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E92E" w14:textId="77777777" w:rsidR="000C2BC4" w:rsidRPr="00F2725C" w:rsidRDefault="009865C5" w:rsidP="004E6EDE">
      <w:pPr>
        <w:spacing w:before="39" w:after="240"/>
        <w:ind w:left="101"/>
        <w:jc w:val="center"/>
        <w:rPr>
          <w:b/>
          <w:sz w:val="24"/>
          <w:szCs w:val="24"/>
        </w:rPr>
      </w:pPr>
      <w:r w:rsidRPr="00F2725C">
        <w:rPr>
          <w:b/>
          <w:color w:val="006FC0"/>
          <w:sz w:val="24"/>
          <w:szCs w:val="24"/>
        </w:rPr>
        <w:t>Community Resilience Plan Guidance Document &amp; Template</w:t>
      </w:r>
    </w:p>
    <w:p w14:paraId="7AC44606" w14:textId="77777777" w:rsidR="000C2BC4" w:rsidRDefault="009865C5" w:rsidP="004E6EDE">
      <w:pPr>
        <w:pStyle w:val="BodyText"/>
        <w:ind w:left="101" w:right="274"/>
        <w:jc w:val="both"/>
      </w:pPr>
      <w:r>
        <w:t>Minnesota Communities Caring for Children is partnering with Children’s Mental Health and Family Services</w:t>
      </w:r>
      <w:r w:rsidR="00725CDB">
        <w:t xml:space="preserve"> </w:t>
      </w:r>
      <w:r>
        <w:t>Collaboratives to support Community Resilience Conversations that will help Collaboratives' communities move from understanding neurobiology, epigenetics, ACEs, and resilience (NEAR) Science to Community Resilience Planning for possible community responses. Community stories and local data will inform these conversations.</w:t>
      </w:r>
    </w:p>
    <w:p w14:paraId="56BF5CD9" w14:textId="77777777" w:rsidR="004E6EDE" w:rsidRDefault="004E6EDE" w:rsidP="004E6EDE">
      <w:pPr>
        <w:pStyle w:val="BodyText"/>
        <w:ind w:left="101" w:right="274"/>
        <w:jc w:val="both"/>
      </w:pPr>
    </w:p>
    <w:p w14:paraId="0659D6AA" w14:textId="77777777" w:rsidR="00432147" w:rsidRDefault="009865C5" w:rsidP="004E6EDE">
      <w:pPr>
        <w:pStyle w:val="BodyText"/>
        <w:ind w:left="101" w:right="259"/>
        <w:jc w:val="both"/>
      </w:pPr>
      <w:r>
        <w:t>In working towards reducing ACEs, increasing resilience and promoting trauma-informed practices, communities can develop a Community Resilience Plan that incorporates</w:t>
      </w:r>
      <w:r w:rsidR="00432147">
        <w:t xml:space="preserve"> these </w:t>
      </w:r>
      <w:r w:rsidR="00567674">
        <w:t xml:space="preserve">four </w:t>
      </w:r>
      <w:r w:rsidR="00432147">
        <w:t>objectives:</w:t>
      </w:r>
    </w:p>
    <w:p w14:paraId="3F8CE577" w14:textId="77777777" w:rsidR="00432147" w:rsidRDefault="00432147" w:rsidP="004E6EDE">
      <w:pPr>
        <w:pStyle w:val="BodyText"/>
        <w:numPr>
          <w:ilvl w:val="0"/>
          <w:numId w:val="11"/>
        </w:numPr>
        <w:ind w:right="259"/>
        <w:jc w:val="both"/>
      </w:pPr>
      <w:r>
        <w:t>L</w:t>
      </w:r>
      <w:r w:rsidR="009865C5">
        <w:t>eadership expansion</w:t>
      </w:r>
    </w:p>
    <w:p w14:paraId="1B4BD86E" w14:textId="77777777" w:rsidR="00432147" w:rsidRPr="004E5F2E" w:rsidRDefault="00432147" w:rsidP="004E6EDE">
      <w:pPr>
        <w:pStyle w:val="BodyText"/>
        <w:numPr>
          <w:ilvl w:val="0"/>
          <w:numId w:val="11"/>
        </w:numPr>
        <w:ind w:right="259"/>
        <w:jc w:val="both"/>
      </w:pPr>
      <w:r w:rsidRPr="004E5F2E">
        <w:t>C</w:t>
      </w:r>
      <w:r w:rsidR="009865C5" w:rsidRPr="004E5F2E">
        <w:t>ommunity collaboration</w:t>
      </w:r>
      <w:r w:rsidR="00D97BD1" w:rsidRPr="004E5F2E">
        <w:t xml:space="preserve">/Coming together </w:t>
      </w:r>
    </w:p>
    <w:p w14:paraId="47BAB167" w14:textId="77777777" w:rsidR="00432147" w:rsidRDefault="00432147" w:rsidP="004E6EDE">
      <w:pPr>
        <w:pStyle w:val="BodyText"/>
        <w:numPr>
          <w:ilvl w:val="0"/>
          <w:numId w:val="11"/>
        </w:numPr>
        <w:ind w:right="259"/>
        <w:jc w:val="both"/>
      </w:pPr>
      <w:r>
        <w:t>S</w:t>
      </w:r>
      <w:r w:rsidR="009865C5">
        <w:t>hared learning</w:t>
      </w:r>
    </w:p>
    <w:p w14:paraId="60349428" w14:textId="77777777" w:rsidR="00432147" w:rsidRDefault="00432147" w:rsidP="004E6EDE">
      <w:pPr>
        <w:pStyle w:val="BodyText"/>
        <w:numPr>
          <w:ilvl w:val="0"/>
          <w:numId w:val="11"/>
        </w:numPr>
        <w:ind w:right="259"/>
        <w:jc w:val="both"/>
      </w:pPr>
      <w:r>
        <w:t>R</w:t>
      </w:r>
      <w:r w:rsidR="009865C5">
        <w:t>esults-based decision making</w:t>
      </w:r>
    </w:p>
    <w:p w14:paraId="5C24B745" w14:textId="77777777" w:rsidR="004E6EDE" w:rsidRDefault="004E6EDE" w:rsidP="004E6EDE">
      <w:pPr>
        <w:pStyle w:val="BodyText"/>
        <w:ind w:left="100" w:right="259"/>
        <w:jc w:val="both"/>
      </w:pPr>
    </w:p>
    <w:p w14:paraId="0797ABC2" w14:textId="77777777" w:rsidR="000C2BC4" w:rsidRDefault="009865C5" w:rsidP="004E6EDE">
      <w:pPr>
        <w:pStyle w:val="BodyText"/>
        <w:ind w:left="100" w:right="259"/>
        <w:jc w:val="both"/>
      </w:pPr>
      <w:r>
        <w:t>The goals of the plan are two-fold:</w:t>
      </w:r>
    </w:p>
    <w:p w14:paraId="60A4F536" w14:textId="77777777" w:rsidR="000C2BC4" w:rsidRDefault="009865C5" w:rsidP="004E6EDE">
      <w:pPr>
        <w:pStyle w:val="ListParagraph"/>
        <w:numPr>
          <w:ilvl w:val="0"/>
          <w:numId w:val="2"/>
        </w:numPr>
        <w:tabs>
          <w:tab w:val="left" w:pos="821"/>
        </w:tabs>
        <w:ind w:hanging="360"/>
        <w:jc w:val="both"/>
      </w:pPr>
      <w:r>
        <w:t>Enhance community collaboration and</w:t>
      </w:r>
      <w:r>
        <w:rPr>
          <w:spacing w:val="-2"/>
        </w:rPr>
        <w:t xml:space="preserve"> </w:t>
      </w:r>
      <w:r>
        <w:t>capacity</w:t>
      </w:r>
    </w:p>
    <w:p w14:paraId="335FFA40" w14:textId="77777777" w:rsidR="000C2BC4" w:rsidRDefault="009865C5" w:rsidP="004E6EDE">
      <w:pPr>
        <w:pStyle w:val="ListParagraph"/>
        <w:numPr>
          <w:ilvl w:val="0"/>
          <w:numId w:val="2"/>
        </w:numPr>
        <w:tabs>
          <w:tab w:val="left" w:pos="821"/>
        </w:tabs>
        <w:ind w:hanging="360"/>
        <w:jc w:val="both"/>
      </w:pPr>
      <w:r>
        <w:t xml:space="preserve">Implement strategies to enhance protective/resilience factors and </w:t>
      </w:r>
      <w:r w:rsidR="00E32ED5">
        <w:t>prevent</w:t>
      </w:r>
      <w:r w:rsidR="006C6925">
        <w:t>/</w:t>
      </w:r>
      <w:r>
        <w:t>reduce</w:t>
      </w:r>
      <w:r>
        <w:rPr>
          <w:spacing w:val="-9"/>
        </w:rPr>
        <w:t xml:space="preserve"> </w:t>
      </w:r>
      <w:r>
        <w:t>ACEs</w:t>
      </w:r>
    </w:p>
    <w:p w14:paraId="041036BB" w14:textId="77777777" w:rsidR="004E6EDE" w:rsidRDefault="004E6EDE" w:rsidP="004E6EDE">
      <w:pPr>
        <w:pStyle w:val="BodyText"/>
        <w:ind w:left="100" w:right="274" w:hanging="14"/>
        <w:jc w:val="both"/>
      </w:pPr>
    </w:p>
    <w:p w14:paraId="7D10505D" w14:textId="77777777" w:rsidR="00E35AC7" w:rsidRDefault="00E35AC7" w:rsidP="00977D32">
      <w:pPr>
        <w:pStyle w:val="BodyText"/>
        <w:spacing w:before="120"/>
        <w:ind w:left="100" w:right="274" w:hanging="14"/>
        <w:jc w:val="both"/>
      </w:pPr>
      <w:r>
        <w:t xml:space="preserve">The Collaborative Coordinator and local Community Resilience Planning Team will complete </w:t>
      </w:r>
      <w:r w:rsidR="004E6EDE">
        <w:t xml:space="preserve">the </w:t>
      </w:r>
      <w:r>
        <w:t>Community Resilience Plan based on Community Resilience Conversations. Th</w:t>
      </w:r>
      <w:r w:rsidR="004E6EDE">
        <w:t>is</w:t>
      </w:r>
      <w:r>
        <w:t xml:space="preserve"> </w:t>
      </w:r>
      <w:r w:rsidR="004E6EDE">
        <w:t>p</w:t>
      </w:r>
      <w:r>
        <w:t xml:space="preserve">lan </w:t>
      </w:r>
      <w:r w:rsidR="004E6EDE">
        <w:t xml:space="preserve">should </w:t>
      </w:r>
      <w:r>
        <w:t>reflect the actions and commitments of the Collaborative</w:t>
      </w:r>
      <w:r w:rsidR="004E6EDE">
        <w:t>,</w:t>
      </w:r>
      <w:r>
        <w:t xml:space="preserve"> partners</w:t>
      </w:r>
      <w:r w:rsidR="004E6EDE">
        <w:t>, and parents</w:t>
      </w:r>
      <w:r>
        <w:t xml:space="preserve"> to decrease ACEs and increase protective factors in their community. The plan will help the Collaborative identify community goals and priorities for concentrating efforts to create self-healing communities. The plan may connect with the Collaborative’s current strategic plan or some Collaboratives may even choose to adopt and approve the plan as the strategic plan for the Collaborative. </w:t>
      </w:r>
    </w:p>
    <w:p w14:paraId="75E7F4F8" w14:textId="77777777" w:rsidR="00977D32" w:rsidRDefault="00977D32" w:rsidP="00977D32">
      <w:pPr>
        <w:pStyle w:val="BodyText"/>
        <w:ind w:left="100" w:right="274" w:hanging="14"/>
        <w:jc w:val="both"/>
      </w:pPr>
    </w:p>
    <w:p w14:paraId="5EADD197" w14:textId="77777777" w:rsidR="00E35AC7" w:rsidRDefault="00E35AC7" w:rsidP="00977D32">
      <w:pPr>
        <w:pStyle w:val="BodyText"/>
        <w:ind w:left="100" w:right="274" w:hanging="14"/>
        <w:jc w:val="both"/>
      </w:pPr>
      <w:r>
        <w:t xml:space="preserve">The Collaborative does not need to fill out every goal or objective. The Community Resilience Conversations should drive the plan and it is expected the plan will evolve with more conversations and </w:t>
      </w:r>
      <w:r w:rsidR="004E6EDE">
        <w:t xml:space="preserve">more </w:t>
      </w:r>
      <w:r>
        <w:t xml:space="preserve">participants to meet changing needs in the community. </w:t>
      </w:r>
    </w:p>
    <w:p w14:paraId="4D4E85AA" w14:textId="77777777" w:rsidR="00534DCD" w:rsidRDefault="00534DCD" w:rsidP="00E35AC7">
      <w:pPr>
        <w:pStyle w:val="BodyText"/>
        <w:ind w:left="100" w:right="270" w:hanging="10"/>
        <w:jc w:val="both"/>
      </w:pPr>
    </w:p>
    <w:p w14:paraId="586AB59B" w14:textId="77777777" w:rsidR="00E35AC7" w:rsidRDefault="00E35AC7" w:rsidP="00977D32">
      <w:pPr>
        <w:pStyle w:val="BodyText"/>
        <w:ind w:left="100" w:right="270" w:hanging="10"/>
        <w:jc w:val="both"/>
      </w:pPr>
      <w:r>
        <w:t>Community Resilience Plans may include:</w:t>
      </w:r>
    </w:p>
    <w:p w14:paraId="10C5D5E6" w14:textId="77777777" w:rsidR="00E35AC7" w:rsidRPr="009C7FD1" w:rsidRDefault="00E35AC7" w:rsidP="00977D32">
      <w:pPr>
        <w:pStyle w:val="ListParagraph"/>
        <w:widowControl/>
        <w:numPr>
          <w:ilvl w:val="0"/>
          <w:numId w:val="9"/>
        </w:numPr>
        <w:autoSpaceDE/>
        <w:autoSpaceDN/>
        <w:ind w:hanging="270"/>
        <w:contextualSpacing/>
        <w:jc w:val="both"/>
        <w:rPr>
          <w:rFonts w:cstheme="minorHAnsi"/>
        </w:rPr>
      </w:pPr>
      <w:r w:rsidRPr="009C7FD1">
        <w:rPr>
          <w:rFonts w:cstheme="minorHAnsi"/>
        </w:rPr>
        <w:t>Development of innovative initiatives, programs and services</w:t>
      </w:r>
    </w:p>
    <w:p w14:paraId="10ABA330" w14:textId="77777777" w:rsidR="00E35AC7" w:rsidRPr="009C7FD1" w:rsidRDefault="00E35AC7" w:rsidP="00977D32">
      <w:pPr>
        <w:pStyle w:val="ListParagraph"/>
        <w:widowControl/>
        <w:numPr>
          <w:ilvl w:val="0"/>
          <w:numId w:val="9"/>
        </w:numPr>
        <w:autoSpaceDE/>
        <w:autoSpaceDN/>
        <w:ind w:hanging="270"/>
        <w:contextualSpacing/>
        <w:jc w:val="both"/>
        <w:rPr>
          <w:rFonts w:cstheme="minorHAnsi"/>
        </w:rPr>
      </w:pPr>
      <w:r w:rsidRPr="009C7FD1">
        <w:rPr>
          <w:rFonts w:cstheme="minorHAnsi"/>
        </w:rPr>
        <w:t xml:space="preserve">Community capacity, health equity and system change strategies  </w:t>
      </w:r>
    </w:p>
    <w:p w14:paraId="23A0189E" w14:textId="77777777" w:rsidR="00E35AC7" w:rsidRPr="009C7FD1" w:rsidRDefault="00E35AC7" w:rsidP="00977D32">
      <w:pPr>
        <w:pStyle w:val="ListParagraph"/>
        <w:widowControl/>
        <w:numPr>
          <w:ilvl w:val="0"/>
          <w:numId w:val="9"/>
        </w:numPr>
        <w:autoSpaceDE/>
        <w:autoSpaceDN/>
        <w:ind w:hanging="270"/>
        <w:contextualSpacing/>
        <w:jc w:val="both"/>
        <w:rPr>
          <w:rFonts w:cstheme="minorHAnsi"/>
        </w:rPr>
      </w:pPr>
      <w:r w:rsidRPr="009C7FD1">
        <w:rPr>
          <w:rFonts w:cstheme="minorHAnsi"/>
        </w:rPr>
        <w:t>Ways to leverage local and other resources</w:t>
      </w:r>
      <w:r>
        <w:rPr>
          <w:rFonts w:cstheme="minorHAnsi"/>
        </w:rPr>
        <w:t xml:space="preserve"> (in-kind, LCTS, etc.)</w:t>
      </w:r>
    </w:p>
    <w:p w14:paraId="4FDD375F" w14:textId="77777777" w:rsidR="00E35AC7" w:rsidRPr="009C7FD1" w:rsidRDefault="00E35AC7" w:rsidP="00977D32">
      <w:pPr>
        <w:pStyle w:val="ListParagraph"/>
        <w:widowControl/>
        <w:numPr>
          <w:ilvl w:val="0"/>
          <w:numId w:val="9"/>
        </w:numPr>
        <w:autoSpaceDE/>
        <w:autoSpaceDN/>
        <w:ind w:hanging="270"/>
        <w:contextualSpacing/>
        <w:jc w:val="both"/>
        <w:rPr>
          <w:rFonts w:cstheme="minorHAnsi"/>
        </w:rPr>
      </w:pPr>
      <w:r w:rsidRPr="009C7FD1">
        <w:rPr>
          <w:rFonts w:cstheme="minorHAnsi"/>
        </w:rPr>
        <w:t xml:space="preserve">Strategies to promote trauma- and resilience-informed policies and practices </w:t>
      </w:r>
    </w:p>
    <w:p w14:paraId="74A20669" w14:textId="77777777" w:rsidR="00E35AC7" w:rsidRPr="004E5F2E" w:rsidRDefault="00E35AC7" w:rsidP="00977D32">
      <w:pPr>
        <w:pStyle w:val="ListParagraph"/>
        <w:widowControl/>
        <w:numPr>
          <w:ilvl w:val="0"/>
          <w:numId w:val="9"/>
        </w:numPr>
        <w:autoSpaceDE/>
        <w:autoSpaceDN/>
        <w:ind w:hanging="270"/>
        <w:contextualSpacing/>
        <w:jc w:val="both"/>
        <w:rPr>
          <w:rFonts w:cstheme="minorHAnsi"/>
        </w:rPr>
      </w:pPr>
      <w:r w:rsidRPr="004E5F2E">
        <w:rPr>
          <w:rFonts w:cstheme="minorHAnsi"/>
        </w:rPr>
        <w:t xml:space="preserve">Priority data points </w:t>
      </w:r>
      <w:r w:rsidR="00466532" w:rsidRPr="004E5F2E">
        <w:rPr>
          <w:rFonts w:cstheme="minorHAnsi"/>
        </w:rPr>
        <w:t xml:space="preserve">for evaluating and tracking </w:t>
      </w:r>
      <w:r w:rsidRPr="004E5F2E">
        <w:rPr>
          <w:rFonts w:cstheme="minorHAnsi"/>
        </w:rPr>
        <w:t xml:space="preserve">outcomes for children, youth and families </w:t>
      </w:r>
    </w:p>
    <w:p w14:paraId="06DCCE41" w14:textId="77777777" w:rsidR="00E35AC7" w:rsidRDefault="00E35AC7" w:rsidP="00E35AC7">
      <w:pPr>
        <w:jc w:val="both"/>
        <w:rPr>
          <w:rFonts w:cstheme="minorHAnsi"/>
        </w:rPr>
      </w:pPr>
    </w:p>
    <w:p w14:paraId="5FE13A80" w14:textId="77777777" w:rsidR="00E35AC7" w:rsidRDefault="00E35AC7" w:rsidP="00977D32">
      <w:pPr>
        <w:jc w:val="both"/>
        <w:rPr>
          <w:rFonts w:cstheme="minorHAnsi"/>
        </w:rPr>
      </w:pPr>
      <w:r>
        <w:rPr>
          <w:rFonts w:cstheme="minorHAnsi"/>
        </w:rPr>
        <w:t>Outcomes:</w:t>
      </w:r>
    </w:p>
    <w:p w14:paraId="5E8E24C1" w14:textId="77777777" w:rsidR="00E35AC7" w:rsidRDefault="00E35AC7" w:rsidP="00977D32">
      <w:pPr>
        <w:pStyle w:val="ListParagraph"/>
        <w:numPr>
          <w:ilvl w:val="0"/>
          <w:numId w:val="10"/>
        </w:numPr>
        <w:jc w:val="both"/>
        <w:rPr>
          <w:rFonts w:cstheme="minorHAnsi"/>
        </w:rPr>
      </w:pPr>
      <w:r w:rsidRPr="009C7FD1">
        <w:rPr>
          <w:rFonts w:cstheme="minorHAnsi"/>
        </w:rPr>
        <w:t>Short-term outcomes</w:t>
      </w:r>
      <w:r>
        <w:rPr>
          <w:rFonts w:cstheme="minorHAnsi"/>
        </w:rPr>
        <w:t xml:space="preserve"> refer to outcomes the Collaborative hopes to see within the first year</w:t>
      </w:r>
    </w:p>
    <w:p w14:paraId="0E24DB4E" w14:textId="77777777" w:rsidR="00E35AC7" w:rsidRDefault="00E35AC7" w:rsidP="00977D32">
      <w:pPr>
        <w:pStyle w:val="ListParagraph"/>
        <w:numPr>
          <w:ilvl w:val="0"/>
          <w:numId w:val="10"/>
        </w:numPr>
        <w:jc w:val="both"/>
        <w:rPr>
          <w:rFonts w:cstheme="minorHAnsi"/>
        </w:rPr>
      </w:pPr>
      <w:r>
        <w:rPr>
          <w:rFonts w:cstheme="minorHAnsi"/>
        </w:rPr>
        <w:t>Intermediate outcomes refer to outcomes the Collaborative hopes to see after one year</w:t>
      </w:r>
    </w:p>
    <w:p w14:paraId="36FDF4FC" w14:textId="77777777" w:rsidR="00E35AC7" w:rsidRPr="009C7FD1" w:rsidRDefault="00E35AC7" w:rsidP="00977D32">
      <w:pPr>
        <w:pStyle w:val="ListParagraph"/>
        <w:numPr>
          <w:ilvl w:val="0"/>
          <w:numId w:val="10"/>
        </w:numPr>
        <w:jc w:val="both"/>
        <w:rPr>
          <w:rFonts w:cstheme="minorHAnsi"/>
        </w:rPr>
      </w:pPr>
      <w:r>
        <w:rPr>
          <w:rFonts w:cstheme="minorHAnsi"/>
        </w:rPr>
        <w:t>Long-term outcomes refer to outcomes the Collaborative hopes to see after five years</w:t>
      </w:r>
    </w:p>
    <w:p w14:paraId="47AC437C" w14:textId="77777777" w:rsidR="00E35AC7" w:rsidRDefault="00E35AC7" w:rsidP="00E35AC7">
      <w:pPr>
        <w:jc w:val="both"/>
        <w:rPr>
          <w:rFonts w:cstheme="minorHAnsi"/>
        </w:rPr>
      </w:pPr>
    </w:p>
    <w:p w14:paraId="36A5C104" w14:textId="77777777" w:rsidR="00E35AC7" w:rsidRPr="009C7FD1" w:rsidRDefault="00466532" w:rsidP="00977D32">
      <w:pPr>
        <w:jc w:val="both"/>
        <w:rPr>
          <w:rFonts w:cstheme="minorHAnsi"/>
        </w:rPr>
      </w:pPr>
      <w:r w:rsidRPr="004E5F2E">
        <w:rPr>
          <w:rFonts w:cstheme="minorHAnsi"/>
        </w:rPr>
        <w:t>T</w:t>
      </w:r>
      <w:r w:rsidR="00E35AC7" w:rsidRPr="004E5F2E">
        <w:rPr>
          <w:rFonts w:cstheme="minorHAnsi"/>
        </w:rPr>
        <w:t>he</w:t>
      </w:r>
      <w:r w:rsidR="004E6EDE" w:rsidRPr="004E5F2E">
        <w:rPr>
          <w:rFonts w:cstheme="minorHAnsi"/>
        </w:rPr>
        <w:t xml:space="preserve"> Community Resilience P</w:t>
      </w:r>
      <w:r w:rsidR="00E35AC7" w:rsidRPr="004E5F2E">
        <w:rPr>
          <w:rFonts w:cstheme="minorHAnsi"/>
        </w:rPr>
        <w:t xml:space="preserve">lans may contain a pilot project or </w:t>
      </w:r>
      <w:r w:rsidR="00103ECD" w:rsidRPr="004E5F2E">
        <w:rPr>
          <w:rFonts w:cstheme="minorHAnsi"/>
        </w:rPr>
        <w:t xml:space="preserve">potential </w:t>
      </w:r>
      <w:r w:rsidR="00E35AC7" w:rsidRPr="004E5F2E">
        <w:rPr>
          <w:rFonts w:cstheme="minorHAnsi"/>
        </w:rPr>
        <w:t>program</w:t>
      </w:r>
      <w:r w:rsidR="004E6EDE" w:rsidRPr="004E5F2E">
        <w:rPr>
          <w:rFonts w:cstheme="minorHAnsi"/>
        </w:rPr>
        <w:t xml:space="preserve"> </w:t>
      </w:r>
      <w:r w:rsidR="00E35AC7" w:rsidRPr="004E5F2E">
        <w:rPr>
          <w:rFonts w:cstheme="minorHAnsi"/>
        </w:rPr>
        <w:t>to propose later as a Community Resilience Initiative. DHS hopes to offer opportunities to support these initiatives as part of the fourth phase of this project.</w:t>
      </w:r>
      <w:r w:rsidR="00B54A26" w:rsidRPr="004E5F2E">
        <w:rPr>
          <w:rFonts w:cstheme="minorHAnsi"/>
        </w:rPr>
        <w:t xml:space="preserve"> Collaboratives that have completed Phase 3 </w:t>
      </w:r>
      <w:r w:rsidRPr="004E5F2E">
        <w:rPr>
          <w:rFonts w:cstheme="minorHAnsi"/>
        </w:rPr>
        <w:t xml:space="preserve">(Community Resilience Conversations) </w:t>
      </w:r>
      <w:r w:rsidR="00B54A26" w:rsidRPr="004E5F2E">
        <w:rPr>
          <w:rFonts w:cstheme="minorHAnsi"/>
        </w:rPr>
        <w:t xml:space="preserve">and entered Phase 4 </w:t>
      </w:r>
      <w:r w:rsidRPr="004E5F2E">
        <w:rPr>
          <w:rFonts w:cstheme="minorHAnsi"/>
        </w:rPr>
        <w:t>(Community Resilience Plan</w:t>
      </w:r>
      <w:r w:rsidR="000C4D94" w:rsidRPr="004E5F2E">
        <w:rPr>
          <w:rFonts w:cstheme="minorHAnsi"/>
        </w:rPr>
        <w:t xml:space="preserve">s </w:t>
      </w:r>
      <w:r w:rsidR="005017EA" w:rsidRPr="004E5F2E">
        <w:rPr>
          <w:rFonts w:cstheme="minorHAnsi"/>
        </w:rPr>
        <w:t>and Initiatives</w:t>
      </w:r>
      <w:r w:rsidRPr="004E5F2E">
        <w:rPr>
          <w:rFonts w:cstheme="minorHAnsi"/>
        </w:rPr>
        <w:t xml:space="preserve">) </w:t>
      </w:r>
      <w:r w:rsidR="00B54A26" w:rsidRPr="004E5F2E">
        <w:rPr>
          <w:rFonts w:cstheme="minorHAnsi"/>
        </w:rPr>
        <w:t>will be able to apply for a small grant for seed funding to initiate a</w:t>
      </w:r>
      <w:r w:rsidR="00103ECD" w:rsidRPr="004E5F2E">
        <w:rPr>
          <w:rFonts w:cstheme="minorHAnsi"/>
        </w:rPr>
        <w:t xml:space="preserve"> program or project. The</w:t>
      </w:r>
      <w:r w:rsidR="00103ECD">
        <w:rPr>
          <w:rFonts w:cstheme="minorHAnsi"/>
        </w:rPr>
        <w:t xml:space="preserve"> Community Resilience Plan will accompany the application for the Community Resilience Initiative. </w:t>
      </w:r>
      <w:r w:rsidR="00B54A26">
        <w:rPr>
          <w:rFonts w:cstheme="minorHAnsi"/>
        </w:rPr>
        <w:t xml:space="preserve">      </w:t>
      </w:r>
      <w:r w:rsidR="00977D32">
        <w:rPr>
          <w:rFonts w:cstheme="minorHAnsi"/>
        </w:rPr>
        <w:t xml:space="preserve">  </w:t>
      </w:r>
      <w:r w:rsidR="004E6EDE">
        <w:rPr>
          <w:rFonts w:cstheme="minorHAnsi"/>
        </w:rPr>
        <w:t xml:space="preserve">  </w:t>
      </w:r>
      <w:r w:rsidR="00E35AC7" w:rsidRPr="009C7FD1">
        <w:rPr>
          <w:rFonts w:cstheme="minorHAnsi"/>
        </w:rPr>
        <w:t xml:space="preserve"> </w:t>
      </w:r>
    </w:p>
    <w:p w14:paraId="0FEA8F8C" w14:textId="77777777" w:rsidR="00E35AC7" w:rsidRDefault="00E35AC7" w:rsidP="00977D32">
      <w:pPr>
        <w:tabs>
          <w:tab w:val="left" w:pos="821"/>
        </w:tabs>
        <w:jc w:val="both"/>
      </w:pPr>
    </w:p>
    <w:p w14:paraId="3491A036" w14:textId="77777777" w:rsidR="00E35AC7" w:rsidRDefault="00E35AC7">
      <w:pPr>
        <w:rPr>
          <w:b/>
          <w:bCs/>
          <w:color w:val="0070C0"/>
          <w:sz w:val="24"/>
          <w:szCs w:val="24"/>
        </w:rPr>
      </w:pPr>
      <w:r>
        <w:rPr>
          <w:color w:val="0070C0"/>
        </w:rPr>
        <w:br w:type="page"/>
      </w:r>
    </w:p>
    <w:p w14:paraId="51BC13DA" w14:textId="77777777" w:rsidR="000C2BC4" w:rsidRPr="00F2725C" w:rsidRDefault="009865C5" w:rsidP="00725CDB">
      <w:pPr>
        <w:pStyle w:val="Heading1"/>
        <w:spacing w:before="147"/>
        <w:jc w:val="both"/>
        <w:rPr>
          <w:color w:val="0070C0"/>
        </w:rPr>
      </w:pPr>
      <w:r w:rsidRPr="00F2725C">
        <w:rPr>
          <w:color w:val="0070C0"/>
        </w:rPr>
        <w:lastRenderedPageBreak/>
        <w:t>Goal 1: Enhance Community Collaboration and Capacity</w:t>
      </w:r>
    </w:p>
    <w:p w14:paraId="3752830A" w14:textId="77777777" w:rsidR="000C2BC4" w:rsidRDefault="009865C5" w:rsidP="00977D32">
      <w:pPr>
        <w:pStyle w:val="BodyText"/>
        <w:spacing w:before="120"/>
        <w:ind w:left="101"/>
        <w:jc w:val="both"/>
      </w:pPr>
      <w:r>
        <w:t xml:space="preserve">Use findings from the </w:t>
      </w:r>
      <w:hyperlink r:id="rId5" w:history="1">
        <w:r w:rsidR="006469E5">
          <w:rPr>
            <w:rStyle w:val="Hyperlink"/>
          </w:rPr>
          <w:t>Understanding ACEs &amp; Building Self-Healing Communities Assessment Tool</w:t>
        </w:r>
      </w:hyperlink>
      <w:r w:rsidRPr="00432147">
        <w:t xml:space="preserve">, </w:t>
      </w:r>
      <w:r w:rsidR="004F3603">
        <w:t xml:space="preserve">Community Resilience Conversations, </w:t>
      </w:r>
      <w:r>
        <w:t xml:space="preserve">focus groups, and/or one-on-one interviews </w:t>
      </w:r>
      <w:r w:rsidR="004F3603">
        <w:t xml:space="preserve">(100 Cups of Coffee) </w:t>
      </w:r>
      <w:r>
        <w:t>to inform action planning related to:</w:t>
      </w:r>
    </w:p>
    <w:p w14:paraId="7379DF3C" w14:textId="77777777" w:rsidR="000C2BC4" w:rsidRDefault="009865C5" w:rsidP="00977D32">
      <w:pPr>
        <w:pStyle w:val="ListParagraph"/>
        <w:numPr>
          <w:ilvl w:val="0"/>
          <w:numId w:val="1"/>
        </w:numPr>
        <w:tabs>
          <w:tab w:val="left" w:pos="820"/>
          <w:tab w:val="left" w:pos="821"/>
        </w:tabs>
        <w:ind w:hanging="360"/>
        <w:jc w:val="both"/>
      </w:pPr>
      <w:r>
        <w:t>Raising community awareness about NEAR</w:t>
      </w:r>
      <w:r>
        <w:rPr>
          <w:spacing w:val="-3"/>
        </w:rPr>
        <w:t xml:space="preserve"> </w:t>
      </w:r>
      <w:r>
        <w:t>Science</w:t>
      </w:r>
    </w:p>
    <w:p w14:paraId="25760160" w14:textId="77777777" w:rsidR="000C2BC4" w:rsidRDefault="009865C5" w:rsidP="00977D32">
      <w:pPr>
        <w:pStyle w:val="ListParagraph"/>
        <w:numPr>
          <w:ilvl w:val="0"/>
          <w:numId w:val="1"/>
        </w:numPr>
        <w:tabs>
          <w:tab w:val="left" w:pos="820"/>
          <w:tab w:val="left" w:pos="821"/>
        </w:tabs>
        <w:ind w:hanging="360"/>
        <w:jc w:val="both"/>
      </w:pPr>
      <w:r>
        <w:t>Offering opportunities for shared</w:t>
      </w:r>
      <w:r>
        <w:rPr>
          <w:spacing w:val="-8"/>
        </w:rPr>
        <w:t xml:space="preserve"> </w:t>
      </w:r>
      <w:r>
        <w:t>learning</w:t>
      </w:r>
      <w:r w:rsidR="00992D8B">
        <w:t xml:space="preserve"> and shared goals</w:t>
      </w:r>
    </w:p>
    <w:p w14:paraId="3B1F8E07" w14:textId="77777777" w:rsidR="000C2BC4" w:rsidRDefault="009865C5" w:rsidP="00977D32">
      <w:pPr>
        <w:pStyle w:val="ListParagraph"/>
        <w:numPr>
          <w:ilvl w:val="0"/>
          <w:numId w:val="1"/>
        </w:numPr>
        <w:tabs>
          <w:tab w:val="left" w:pos="820"/>
          <w:tab w:val="left" w:pos="821"/>
        </w:tabs>
        <w:ind w:hanging="360"/>
        <w:jc w:val="both"/>
      </w:pPr>
      <w:r>
        <w:t>Assessing</w:t>
      </w:r>
      <w:r w:rsidR="00E75009">
        <w:t>,</w:t>
      </w:r>
      <w:r>
        <w:t xml:space="preserve"> mapping </w:t>
      </w:r>
      <w:r w:rsidR="00E75009">
        <w:t xml:space="preserve">and increasing </w:t>
      </w:r>
      <w:r>
        <w:t>community assets and</w:t>
      </w:r>
      <w:r>
        <w:rPr>
          <w:spacing w:val="-10"/>
        </w:rPr>
        <w:t xml:space="preserve"> </w:t>
      </w:r>
      <w:r>
        <w:t>partners</w:t>
      </w:r>
    </w:p>
    <w:p w14:paraId="44986754" w14:textId="77777777" w:rsidR="000C2BC4" w:rsidRDefault="009865C5" w:rsidP="00977D32">
      <w:pPr>
        <w:pStyle w:val="ListParagraph"/>
        <w:numPr>
          <w:ilvl w:val="0"/>
          <w:numId w:val="1"/>
        </w:numPr>
        <w:tabs>
          <w:tab w:val="left" w:pos="820"/>
          <w:tab w:val="left" w:pos="821"/>
        </w:tabs>
        <w:ind w:hanging="360"/>
        <w:jc w:val="both"/>
      </w:pPr>
      <w:r>
        <w:t>Ensuring a diverse array of community leaders engaged in shared</w:t>
      </w:r>
      <w:r>
        <w:rPr>
          <w:spacing w:val="-11"/>
        </w:rPr>
        <w:t xml:space="preserve"> </w:t>
      </w:r>
      <w:r>
        <w:t>decision-making</w:t>
      </w:r>
    </w:p>
    <w:p w14:paraId="25C0D19E" w14:textId="77777777" w:rsidR="000C2BC4" w:rsidRDefault="009865C5" w:rsidP="00977D32">
      <w:pPr>
        <w:pStyle w:val="ListParagraph"/>
        <w:numPr>
          <w:ilvl w:val="0"/>
          <w:numId w:val="1"/>
        </w:numPr>
        <w:tabs>
          <w:tab w:val="left" w:pos="820"/>
          <w:tab w:val="left" w:pos="821"/>
        </w:tabs>
        <w:ind w:hanging="360"/>
        <w:jc w:val="both"/>
      </w:pPr>
      <w:r>
        <w:t>Building relationships across sectors and</w:t>
      </w:r>
      <w:r>
        <w:rPr>
          <w:spacing w:val="-6"/>
        </w:rPr>
        <w:t xml:space="preserve"> </w:t>
      </w:r>
      <w:r>
        <w:t>populations</w:t>
      </w:r>
    </w:p>
    <w:p w14:paraId="7136548A" w14:textId="77777777" w:rsidR="000C2BC4" w:rsidRDefault="009865C5" w:rsidP="00977D32">
      <w:pPr>
        <w:pStyle w:val="ListParagraph"/>
        <w:numPr>
          <w:ilvl w:val="0"/>
          <w:numId w:val="1"/>
        </w:numPr>
        <w:tabs>
          <w:tab w:val="left" w:pos="820"/>
          <w:tab w:val="left" w:pos="821"/>
        </w:tabs>
        <w:ind w:hanging="360"/>
        <w:jc w:val="both"/>
      </w:pPr>
      <w:r>
        <w:t>Gathering data and</w:t>
      </w:r>
      <w:r>
        <w:rPr>
          <w:spacing w:val="-4"/>
        </w:rPr>
        <w:t xml:space="preserve"> </w:t>
      </w:r>
      <w:r>
        <w:t>stories</w:t>
      </w:r>
    </w:p>
    <w:p w14:paraId="4C563089" w14:textId="77777777" w:rsidR="000C2BC4" w:rsidRDefault="009865C5" w:rsidP="00977D32">
      <w:pPr>
        <w:pStyle w:val="ListParagraph"/>
        <w:numPr>
          <w:ilvl w:val="0"/>
          <w:numId w:val="1"/>
        </w:numPr>
        <w:tabs>
          <w:tab w:val="left" w:pos="820"/>
          <w:tab w:val="left" w:pos="821"/>
        </w:tabs>
        <w:ind w:left="461" w:hanging="360"/>
        <w:jc w:val="both"/>
      </w:pPr>
      <w:r>
        <w:t xml:space="preserve">Hosting community </w:t>
      </w:r>
      <w:r w:rsidR="00725CDB">
        <w:t>conversat</w:t>
      </w:r>
      <w:r>
        <w:t>ions and</w:t>
      </w:r>
      <w:r>
        <w:rPr>
          <w:spacing w:val="-4"/>
        </w:rPr>
        <w:t xml:space="preserve"> </w:t>
      </w:r>
      <w:r>
        <w:t>cafes</w:t>
      </w:r>
    </w:p>
    <w:p w14:paraId="2190E218" w14:textId="77777777" w:rsidR="00CC5539" w:rsidRDefault="00CC5539" w:rsidP="00CC5539">
      <w:pPr>
        <w:tabs>
          <w:tab w:val="left" w:pos="820"/>
          <w:tab w:val="left" w:pos="821"/>
        </w:tabs>
        <w:ind w:left="100"/>
        <w:jc w:val="both"/>
      </w:pPr>
    </w:p>
    <w:p w14:paraId="4E3E82E4" w14:textId="77777777" w:rsidR="00977D32" w:rsidRDefault="00977D32" w:rsidP="00CC5539">
      <w:pPr>
        <w:tabs>
          <w:tab w:val="left" w:pos="820"/>
          <w:tab w:val="left" w:pos="821"/>
        </w:tabs>
        <w:ind w:left="100"/>
        <w:jc w:val="both"/>
      </w:pPr>
    </w:p>
    <w:p w14:paraId="4F304C4E" w14:textId="77777777" w:rsidR="00567674" w:rsidRPr="00F2725C" w:rsidRDefault="00567674" w:rsidP="00CC5539">
      <w:pPr>
        <w:tabs>
          <w:tab w:val="left" w:pos="820"/>
          <w:tab w:val="left" w:pos="821"/>
        </w:tabs>
        <w:ind w:left="100"/>
        <w:jc w:val="both"/>
        <w:rPr>
          <w:b/>
          <w:sz w:val="24"/>
          <w:szCs w:val="24"/>
        </w:rPr>
      </w:pPr>
      <w:r w:rsidRPr="00F2725C">
        <w:rPr>
          <w:b/>
          <w:sz w:val="24"/>
          <w:szCs w:val="24"/>
        </w:rPr>
        <w:t>Example: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2535"/>
        <w:gridCol w:w="1973"/>
        <w:gridCol w:w="2694"/>
      </w:tblGrid>
      <w:tr w:rsidR="00567674" w14:paraId="1F9E483D" w14:textId="77777777" w:rsidTr="001C137C">
        <w:trPr>
          <w:trHeight w:val="508"/>
        </w:trPr>
        <w:tc>
          <w:tcPr>
            <w:tcW w:w="10774" w:type="dxa"/>
            <w:gridSpan w:val="4"/>
            <w:shd w:val="clear" w:color="auto" w:fill="E7E6E6"/>
          </w:tcPr>
          <w:p w14:paraId="0AEC2042" w14:textId="77777777" w:rsidR="00567674" w:rsidRDefault="00567674" w:rsidP="00567674">
            <w:pPr>
              <w:pStyle w:val="TableParagraph"/>
              <w:spacing w:line="268" w:lineRule="exact"/>
              <w:ind w:left="107"/>
              <w:rPr>
                <w:b/>
              </w:rPr>
            </w:pPr>
            <w:r>
              <w:rPr>
                <w:b/>
              </w:rPr>
              <w:t xml:space="preserve">Goal 1, </w:t>
            </w:r>
            <w:r w:rsidR="004F3603">
              <w:rPr>
                <w:b/>
              </w:rPr>
              <w:t xml:space="preserve">Sample </w:t>
            </w:r>
            <w:r>
              <w:rPr>
                <w:b/>
              </w:rPr>
              <w:t>Objective 3: Shared Learning</w:t>
            </w:r>
          </w:p>
        </w:tc>
      </w:tr>
      <w:tr w:rsidR="00567674" w14:paraId="51E10670" w14:textId="77777777" w:rsidTr="001C137C">
        <w:trPr>
          <w:trHeight w:val="508"/>
        </w:trPr>
        <w:tc>
          <w:tcPr>
            <w:tcW w:w="3572" w:type="dxa"/>
            <w:shd w:val="clear" w:color="auto" w:fill="E7E6E6"/>
          </w:tcPr>
          <w:p w14:paraId="164611D9" w14:textId="77777777" w:rsidR="00567674" w:rsidRDefault="00567674" w:rsidP="001C137C">
            <w:pPr>
              <w:pStyle w:val="TableParagraph"/>
              <w:spacing w:line="268" w:lineRule="exact"/>
              <w:ind w:left="1343" w:right="1335"/>
              <w:jc w:val="center"/>
              <w:rPr>
                <w:b/>
              </w:rPr>
            </w:pPr>
            <w:r>
              <w:rPr>
                <w:b/>
              </w:rPr>
              <w:t>Activities</w:t>
            </w:r>
          </w:p>
        </w:tc>
        <w:tc>
          <w:tcPr>
            <w:tcW w:w="2535" w:type="dxa"/>
            <w:shd w:val="clear" w:color="auto" w:fill="E7E6E6"/>
          </w:tcPr>
          <w:p w14:paraId="19276277" w14:textId="77777777" w:rsidR="00567674" w:rsidRDefault="00567674" w:rsidP="001C137C">
            <w:pPr>
              <w:pStyle w:val="TableParagraph"/>
              <w:spacing w:line="268" w:lineRule="exact"/>
              <w:ind w:left="261"/>
              <w:rPr>
                <w:b/>
              </w:rPr>
            </w:pPr>
            <w:r>
              <w:rPr>
                <w:b/>
              </w:rPr>
              <w:t>Partners/ Participants</w:t>
            </w:r>
          </w:p>
        </w:tc>
        <w:tc>
          <w:tcPr>
            <w:tcW w:w="1973" w:type="dxa"/>
            <w:shd w:val="clear" w:color="auto" w:fill="E7E6E6"/>
          </w:tcPr>
          <w:p w14:paraId="16F91E4A" w14:textId="77777777" w:rsidR="00567674" w:rsidRDefault="00567674" w:rsidP="001C137C">
            <w:pPr>
              <w:pStyle w:val="TableParagraph"/>
              <w:spacing w:line="268" w:lineRule="exact"/>
              <w:ind w:left="590"/>
              <w:rPr>
                <w:b/>
              </w:rPr>
            </w:pPr>
            <w:r>
              <w:rPr>
                <w:b/>
              </w:rPr>
              <w:t>Timeline</w:t>
            </w:r>
          </w:p>
        </w:tc>
        <w:tc>
          <w:tcPr>
            <w:tcW w:w="2694" w:type="dxa"/>
            <w:shd w:val="clear" w:color="auto" w:fill="E7E6E6"/>
          </w:tcPr>
          <w:p w14:paraId="6E0BB30E" w14:textId="77777777" w:rsidR="00567674" w:rsidRDefault="00567674" w:rsidP="001C137C">
            <w:pPr>
              <w:pStyle w:val="TableParagraph"/>
              <w:spacing w:line="268" w:lineRule="exact"/>
              <w:ind w:left="883"/>
              <w:rPr>
                <w:b/>
              </w:rPr>
            </w:pPr>
            <w:r>
              <w:rPr>
                <w:b/>
              </w:rPr>
              <w:t>Resources</w:t>
            </w:r>
          </w:p>
        </w:tc>
      </w:tr>
      <w:tr w:rsidR="00567674" w14:paraId="0552E000" w14:textId="77777777" w:rsidTr="001C137C">
        <w:trPr>
          <w:trHeight w:val="1434"/>
        </w:trPr>
        <w:tc>
          <w:tcPr>
            <w:tcW w:w="3572" w:type="dxa"/>
          </w:tcPr>
          <w:p w14:paraId="40C0D552" w14:textId="77777777" w:rsidR="00567674" w:rsidRDefault="00567674" w:rsidP="001C137C">
            <w:pPr>
              <w:pStyle w:val="TableParagraph"/>
              <w:spacing w:line="276" w:lineRule="auto"/>
              <w:ind w:left="107" w:right="141"/>
              <w:rPr>
                <w:i/>
              </w:rPr>
            </w:pPr>
            <w:r>
              <w:rPr>
                <w:i/>
              </w:rPr>
              <w:t>Gather stories from parent recipients of services on their experiences</w:t>
            </w:r>
          </w:p>
        </w:tc>
        <w:tc>
          <w:tcPr>
            <w:tcW w:w="2535" w:type="dxa"/>
          </w:tcPr>
          <w:p w14:paraId="40C49470" w14:textId="77777777" w:rsidR="00567674" w:rsidRDefault="00567674" w:rsidP="004E6EDE">
            <w:pPr>
              <w:pStyle w:val="TableParagraph"/>
              <w:spacing w:line="276" w:lineRule="auto"/>
              <w:ind w:left="115" w:right="202"/>
              <w:rPr>
                <w:i/>
              </w:rPr>
            </w:pPr>
            <w:r>
              <w:rPr>
                <w:i/>
              </w:rPr>
              <w:t>Graduate students will work with family-serving organizations to recruit and interview parents</w:t>
            </w:r>
          </w:p>
        </w:tc>
        <w:tc>
          <w:tcPr>
            <w:tcW w:w="1973" w:type="dxa"/>
          </w:tcPr>
          <w:p w14:paraId="507F6ADF" w14:textId="77777777" w:rsidR="00567674" w:rsidRPr="004E5F2E" w:rsidRDefault="00567674" w:rsidP="00466532">
            <w:pPr>
              <w:pStyle w:val="TableParagraph"/>
              <w:spacing w:line="268" w:lineRule="exact"/>
              <w:ind w:left="107"/>
              <w:rPr>
                <w:i/>
              </w:rPr>
            </w:pPr>
            <w:r w:rsidRPr="004E5F2E">
              <w:rPr>
                <w:i/>
              </w:rPr>
              <w:t>By March 30, 20</w:t>
            </w:r>
            <w:r w:rsidR="00466532" w:rsidRPr="004E5F2E">
              <w:rPr>
                <w:i/>
              </w:rPr>
              <w:t>20</w:t>
            </w:r>
          </w:p>
        </w:tc>
        <w:tc>
          <w:tcPr>
            <w:tcW w:w="2694" w:type="dxa"/>
          </w:tcPr>
          <w:p w14:paraId="4333D337" w14:textId="77777777" w:rsidR="00567674" w:rsidRPr="004E5F2E" w:rsidRDefault="00567674" w:rsidP="00567674">
            <w:pPr>
              <w:pStyle w:val="TableParagraph"/>
              <w:spacing w:line="276" w:lineRule="auto"/>
              <w:ind w:left="107" w:right="126"/>
              <w:jc w:val="both"/>
              <w:rPr>
                <w:i/>
              </w:rPr>
            </w:pPr>
            <w:r w:rsidRPr="004E5F2E">
              <w:rPr>
                <w:i/>
              </w:rPr>
              <w:t xml:space="preserve">Incentives for parents; </w:t>
            </w:r>
          </w:p>
          <w:p w14:paraId="363AB588" w14:textId="77777777" w:rsidR="00567674" w:rsidRPr="004E5F2E" w:rsidRDefault="00567674" w:rsidP="00567674">
            <w:pPr>
              <w:pStyle w:val="TableParagraph"/>
              <w:spacing w:line="276" w:lineRule="auto"/>
              <w:ind w:left="107" w:right="126"/>
              <w:jc w:val="both"/>
              <w:rPr>
                <w:i/>
              </w:rPr>
            </w:pPr>
            <w:r w:rsidRPr="004E5F2E">
              <w:rPr>
                <w:i/>
              </w:rPr>
              <w:t>safe and private meeting spaces for interviews</w:t>
            </w:r>
          </w:p>
        </w:tc>
      </w:tr>
      <w:tr w:rsidR="00567674" w14:paraId="0FA7379B" w14:textId="77777777" w:rsidTr="001C137C">
        <w:trPr>
          <w:trHeight w:val="1127"/>
        </w:trPr>
        <w:tc>
          <w:tcPr>
            <w:tcW w:w="3572" w:type="dxa"/>
          </w:tcPr>
          <w:p w14:paraId="57681F50" w14:textId="77777777" w:rsidR="00567674" w:rsidRDefault="00567674" w:rsidP="001C137C">
            <w:pPr>
              <w:pStyle w:val="TableParagraph"/>
              <w:spacing w:line="276" w:lineRule="auto"/>
              <w:ind w:left="107" w:right="350"/>
              <w:rPr>
                <w:i/>
              </w:rPr>
            </w:pPr>
            <w:r>
              <w:rPr>
                <w:i/>
              </w:rPr>
              <w:t>Compile data on ACEs, risk factors, and protective factors from multiple community sectors</w:t>
            </w:r>
          </w:p>
        </w:tc>
        <w:tc>
          <w:tcPr>
            <w:tcW w:w="2535" w:type="dxa"/>
          </w:tcPr>
          <w:p w14:paraId="50862C8F" w14:textId="77777777" w:rsidR="00567674" w:rsidRDefault="00567674" w:rsidP="001C137C">
            <w:pPr>
              <w:pStyle w:val="TableParagraph"/>
              <w:spacing w:line="276" w:lineRule="auto"/>
              <w:ind w:left="108" w:right="736"/>
              <w:rPr>
                <w:i/>
              </w:rPr>
            </w:pPr>
            <w:r>
              <w:rPr>
                <w:i/>
              </w:rPr>
              <w:t>Local public health agency</w:t>
            </w:r>
          </w:p>
        </w:tc>
        <w:tc>
          <w:tcPr>
            <w:tcW w:w="1973" w:type="dxa"/>
          </w:tcPr>
          <w:p w14:paraId="46684463" w14:textId="77777777" w:rsidR="00567674" w:rsidRPr="004E5F2E" w:rsidRDefault="00567674" w:rsidP="00466532">
            <w:pPr>
              <w:pStyle w:val="TableParagraph"/>
              <w:spacing w:line="268" w:lineRule="exact"/>
              <w:ind w:left="107"/>
              <w:rPr>
                <w:i/>
              </w:rPr>
            </w:pPr>
            <w:r w:rsidRPr="004E5F2E">
              <w:rPr>
                <w:i/>
              </w:rPr>
              <w:t>By March 30, 20</w:t>
            </w:r>
            <w:r w:rsidR="00466532" w:rsidRPr="004E5F2E">
              <w:rPr>
                <w:i/>
              </w:rPr>
              <w:t>20</w:t>
            </w:r>
          </w:p>
        </w:tc>
        <w:tc>
          <w:tcPr>
            <w:tcW w:w="2694" w:type="dxa"/>
          </w:tcPr>
          <w:p w14:paraId="29146D06" w14:textId="77777777" w:rsidR="00567674" w:rsidRPr="004E5F2E" w:rsidRDefault="00567674" w:rsidP="001C137C">
            <w:pPr>
              <w:pStyle w:val="TableParagraph"/>
              <w:spacing w:line="268" w:lineRule="exact"/>
              <w:ind w:left="107"/>
              <w:rPr>
                <w:i/>
              </w:rPr>
            </w:pPr>
            <w:r w:rsidRPr="004E5F2E">
              <w:rPr>
                <w:i/>
              </w:rPr>
              <w:t>Data-sharing agreements</w:t>
            </w:r>
          </w:p>
        </w:tc>
      </w:tr>
      <w:tr w:rsidR="00567674" w14:paraId="78F104D8" w14:textId="77777777" w:rsidTr="001C137C">
        <w:trPr>
          <w:trHeight w:val="1125"/>
        </w:trPr>
        <w:tc>
          <w:tcPr>
            <w:tcW w:w="3572" w:type="dxa"/>
          </w:tcPr>
          <w:p w14:paraId="1D0CE02C" w14:textId="77777777" w:rsidR="00567674" w:rsidRDefault="00567674" w:rsidP="001C137C">
            <w:pPr>
              <w:pStyle w:val="TableParagraph"/>
              <w:spacing w:line="276" w:lineRule="auto"/>
              <w:ind w:left="107" w:right="569"/>
              <w:rPr>
                <w:i/>
              </w:rPr>
            </w:pPr>
            <w:r>
              <w:rPr>
                <w:i/>
              </w:rPr>
              <w:t>Develop and share a community profile integrating all data and stories collected</w:t>
            </w:r>
          </w:p>
        </w:tc>
        <w:tc>
          <w:tcPr>
            <w:tcW w:w="2535" w:type="dxa"/>
          </w:tcPr>
          <w:p w14:paraId="1200A791" w14:textId="77777777" w:rsidR="00567674" w:rsidRDefault="00567674" w:rsidP="001C137C">
            <w:pPr>
              <w:pStyle w:val="TableParagraph"/>
              <w:spacing w:line="276" w:lineRule="auto"/>
              <w:ind w:left="108" w:right="736"/>
              <w:rPr>
                <w:i/>
              </w:rPr>
            </w:pPr>
            <w:r>
              <w:rPr>
                <w:i/>
              </w:rPr>
              <w:t>Local public health agency</w:t>
            </w:r>
          </w:p>
        </w:tc>
        <w:tc>
          <w:tcPr>
            <w:tcW w:w="1973" w:type="dxa"/>
          </w:tcPr>
          <w:p w14:paraId="3E292644" w14:textId="77777777" w:rsidR="00567674" w:rsidRPr="004E5F2E" w:rsidRDefault="00567674" w:rsidP="00466532">
            <w:pPr>
              <w:pStyle w:val="TableParagraph"/>
              <w:spacing w:line="268" w:lineRule="exact"/>
              <w:ind w:left="107"/>
              <w:rPr>
                <w:i/>
              </w:rPr>
            </w:pPr>
            <w:r w:rsidRPr="004E5F2E">
              <w:rPr>
                <w:i/>
              </w:rPr>
              <w:t>By May 15, 20</w:t>
            </w:r>
            <w:r w:rsidR="00466532" w:rsidRPr="004E5F2E">
              <w:rPr>
                <w:i/>
              </w:rPr>
              <w:t>20</w:t>
            </w:r>
          </w:p>
        </w:tc>
        <w:tc>
          <w:tcPr>
            <w:tcW w:w="2694" w:type="dxa"/>
          </w:tcPr>
          <w:p w14:paraId="4BADC835" w14:textId="77777777" w:rsidR="00567674" w:rsidRPr="004E5F2E" w:rsidRDefault="00567674" w:rsidP="00567674">
            <w:pPr>
              <w:pStyle w:val="TableParagraph"/>
              <w:spacing w:line="276" w:lineRule="auto"/>
              <w:ind w:left="107" w:right="231"/>
              <w:rPr>
                <w:i/>
              </w:rPr>
            </w:pPr>
            <w:r w:rsidRPr="004E5F2E">
              <w:rPr>
                <w:i/>
              </w:rPr>
              <w:t xml:space="preserve">Websites; report; presentations; </w:t>
            </w:r>
          </w:p>
          <w:p w14:paraId="64E67A5C" w14:textId="77777777" w:rsidR="00567674" w:rsidRPr="004E5F2E" w:rsidRDefault="00567674" w:rsidP="00567674">
            <w:pPr>
              <w:pStyle w:val="TableParagraph"/>
              <w:spacing w:line="276" w:lineRule="auto"/>
              <w:ind w:left="107" w:right="231"/>
              <w:rPr>
                <w:i/>
              </w:rPr>
            </w:pPr>
            <w:r w:rsidRPr="004E5F2E">
              <w:rPr>
                <w:i/>
              </w:rPr>
              <w:t>community meetings</w:t>
            </w:r>
          </w:p>
        </w:tc>
      </w:tr>
      <w:tr w:rsidR="00567674" w14:paraId="154A9EE4" w14:textId="77777777" w:rsidTr="001C137C">
        <w:trPr>
          <w:trHeight w:val="508"/>
        </w:trPr>
        <w:tc>
          <w:tcPr>
            <w:tcW w:w="10774" w:type="dxa"/>
            <w:gridSpan w:val="4"/>
            <w:shd w:val="clear" w:color="auto" w:fill="D9E1F3"/>
          </w:tcPr>
          <w:p w14:paraId="5153C21C" w14:textId="77777777" w:rsidR="00567674" w:rsidRDefault="00567674" w:rsidP="001C137C">
            <w:pPr>
              <w:pStyle w:val="TableParagraph"/>
              <w:spacing w:line="268" w:lineRule="exact"/>
              <w:ind w:left="107"/>
              <w:rPr>
                <w:i/>
              </w:rPr>
            </w:pPr>
            <w:r>
              <w:rPr>
                <w:b/>
              </w:rPr>
              <w:t xml:space="preserve">Short-term outcomes: </w:t>
            </w:r>
            <w:r>
              <w:rPr>
                <w:i/>
              </w:rPr>
              <w:t>Community profile developed and shared with stakeholders</w:t>
            </w:r>
          </w:p>
        </w:tc>
      </w:tr>
      <w:tr w:rsidR="00567674" w14:paraId="20D64FEF" w14:textId="77777777" w:rsidTr="001C137C">
        <w:trPr>
          <w:trHeight w:val="510"/>
        </w:trPr>
        <w:tc>
          <w:tcPr>
            <w:tcW w:w="10774" w:type="dxa"/>
            <w:gridSpan w:val="4"/>
            <w:shd w:val="clear" w:color="auto" w:fill="D9E1F3"/>
          </w:tcPr>
          <w:p w14:paraId="6ABE47D3" w14:textId="77777777" w:rsidR="00567674" w:rsidRDefault="00567674" w:rsidP="001C137C">
            <w:pPr>
              <w:pStyle w:val="TableParagraph"/>
              <w:spacing w:before="1"/>
              <w:ind w:left="107"/>
              <w:rPr>
                <w:i/>
              </w:rPr>
            </w:pPr>
            <w:r>
              <w:rPr>
                <w:b/>
              </w:rPr>
              <w:t xml:space="preserve">Intermediate outcomes: </w:t>
            </w:r>
            <w:r>
              <w:rPr>
                <w:i/>
              </w:rPr>
              <w:t>Data used to guide decision-making and planning</w:t>
            </w:r>
          </w:p>
        </w:tc>
      </w:tr>
      <w:tr w:rsidR="00567674" w14:paraId="208E3AA8" w14:textId="77777777" w:rsidTr="001C137C">
        <w:trPr>
          <w:trHeight w:val="508"/>
        </w:trPr>
        <w:tc>
          <w:tcPr>
            <w:tcW w:w="10774" w:type="dxa"/>
            <w:gridSpan w:val="4"/>
            <w:shd w:val="clear" w:color="auto" w:fill="D9E1F3"/>
          </w:tcPr>
          <w:p w14:paraId="58C534FA" w14:textId="77777777" w:rsidR="00567674" w:rsidRDefault="00567674" w:rsidP="001C137C">
            <w:pPr>
              <w:pStyle w:val="TableParagraph"/>
              <w:spacing w:line="268" w:lineRule="exact"/>
              <w:ind w:left="107"/>
              <w:rPr>
                <w:i/>
              </w:rPr>
            </w:pPr>
            <w:r>
              <w:rPr>
                <w:b/>
              </w:rPr>
              <w:t xml:space="preserve">Long-term outcomes: </w:t>
            </w:r>
            <w:r>
              <w:rPr>
                <w:i/>
              </w:rPr>
              <w:t>Profile updated annually to track trends over time and respond to emerging needs</w:t>
            </w:r>
          </w:p>
        </w:tc>
      </w:tr>
    </w:tbl>
    <w:p w14:paraId="0B6CFEB9" w14:textId="77777777" w:rsidR="006469E5" w:rsidRDefault="006469E5" w:rsidP="00CC5539">
      <w:pPr>
        <w:tabs>
          <w:tab w:val="left" w:pos="820"/>
          <w:tab w:val="left" w:pos="821"/>
        </w:tabs>
        <w:ind w:left="100"/>
        <w:jc w:val="both"/>
      </w:pPr>
    </w:p>
    <w:p w14:paraId="6F74C1D1" w14:textId="77777777" w:rsidR="006469E5" w:rsidRDefault="006469E5" w:rsidP="00CC5539">
      <w:pPr>
        <w:tabs>
          <w:tab w:val="left" w:pos="820"/>
          <w:tab w:val="left" w:pos="821"/>
        </w:tabs>
        <w:ind w:left="100"/>
        <w:jc w:val="both"/>
      </w:pPr>
    </w:p>
    <w:p w14:paraId="6D3C5B1F" w14:textId="77777777" w:rsidR="006469E5" w:rsidRDefault="006469E5" w:rsidP="00CC5539">
      <w:pPr>
        <w:tabs>
          <w:tab w:val="left" w:pos="820"/>
          <w:tab w:val="left" w:pos="821"/>
        </w:tabs>
        <w:ind w:left="100"/>
        <w:jc w:val="both"/>
      </w:pPr>
    </w:p>
    <w:p w14:paraId="3F809931" w14:textId="77777777" w:rsidR="00F2725C" w:rsidRPr="00F2725C" w:rsidRDefault="00F2725C" w:rsidP="00F2725C">
      <w:pPr>
        <w:pStyle w:val="Heading1"/>
        <w:spacing w:before="52"/>
        <w:jc w:val="both"/>
        <w:rPr>
          <w:color w:val="0070C0"/>
        </w:rPr>
      </w:pPr>
      <w:r>
        <w:br w:type="page"/>
      </w:r>
      <w:r w:rsidRPr="00F2725C">
        <w:rPr>
          <w:color w:val="0070C0"/>
        </w:rPr>
        <w:lastRenderedPageBreak/>
        <w:t>Goal 2: Implement Strategies to Enhance Protective/Resilience Factors and Prevent/Reduce ACEs</w:t>
      </w:r>
    </w:p>
    <w:p w14:paraId="4381BA0D" w14:textId="77777777" w:rsidR="00F2725C" w:rsidRDefault="00F2725C" w:rsidP="00977D32">
      <w:pPr>
        <w:pStyle w:val="BodyText"/>
        <w:spacing w:before="120"/>
        <w:ind w:left="101" w:right="360"/>
        <w:jc w:val="both"/>
      </w:pPr>
      <w:r>
        <w:t>Strategies to enhance protective/resilience factors and prevent/reduce ACEs may vary widely, not only from community to community, but also sector to sector. Community partners will know best what approaches can help advance community change efforts and what partners can accomplish based on time, resources, buy-in, etc. Goal 2 can comprise multiple mini-plans to be implemented by partner organizations, agencies, and community groups.</w:t>
      </w:r>
    </w:p>
    <w:p w14:paraId="62CB68FA" w14:textId="77777777" w:rsidR="00977D32" w:rsidRDefault="00977D32" w:rsidP="00977D32">
      <w:pPr>
        <w:pStyle w:val="Default"/>
        <w:ind w:firstLine="86"/>
        <w:jc w:val="both"/>
        <w:rPr>
          <w:rStyle w:val="A3"/>
          <w:rFonts w:asciiTheme="minorHAnsi" w:hAnsiTheme="minorHAnsi"/>
        </w:rPr>
      </w:pPr>
    </w:p>
    <w:p w14:paraId="30871A02" w14:textId="77777777" w:rsidR="00F2725C" w:rsidRPr="00E32ED5" w:rsidRDefault="00F2725C" w:rsidP="00977D32">
      <w:pPr>
        <w:pStyle w:val="Default"/>
        <w:ind w:firstLine="86"/>
        <w:jc w:val="both"/>
        <w:rPr>
          <w:rFonts w:asciiTheme="minorHAnsi" w:hAnsiTheme="minorHAnsi"/>
          <w:color w:val="221E1F"/>
          <w:sz w:val="22"/>
          <w:szCs w:val="22"/>
        </w:rPr>
      </w:pPr>
      <w:r w:rsidRPr="00E32ED5">
        <w:rPr>
          <w:rStyle w:val="A3"/>
          <w:rFonts w:asciiTheme="minorHAnsi" w:hAnsiTheme="minorHAnsi"/>
        </w:rPr>
        <w:t xml:space="preserve">The evidence tells us that ACEs can be prevented by: </w:t>
      </w:r>
    </w:p>
    <w:p w14:paraId="49FD9ABD" w14:textId="77777777" w:rsidR="00F2725C" w:rsidRPr="00E32ED5" w:rsidRDefault="00F2725C" w:rsidP="00977D32">
      <w:pPr>
        <w:pStyle w:val="Pa20"/>
        <w:numPr>
          <w:ilvl w:val="0"/>
          <w:numId w:val="5"/>
        </w:numPr>
        <w:spacing w:line="240" w:lineRule="auto"/>
        <w:jc w:val="both"/>
        <w:rPr>
          <w:rFonts w:asciiTheme="minorHAnsi" w:hAnsiTheme="minorHAnsi" w:cs="Myriad Pro"/>
          <w:color w:val="221E1F"/>
          <w:sz w:val="22"/>
          <w:szCs w:val="22"/>
        </w:rPr>
      </w:pPr>
      <w:r w:rsidRPr="00E32ED5">
        <w:rPr>
          <w:rStyle w:val="A3"/>
          <w:rFonts w:asciiTheme="minorHAnsi" w:hAnsiTheme="minorHAnsi"/>
        </w:rPr>
        <w:t xml:space="preserve">Strengthening economic supports for families </w:t>
      </w:r>
    </w:p>
    <w:p w14:paraId="21262099" w14:textId="77777777" w:rsidR="00F2725C" w:rsidRPr="00E32ED5" w:rsidRDefault="00F2725C" w:rsidP="00977D32">
      <w:pPr>
        <w:pStyle w:val="Pa20"/>
        <w:numPr>
          <w:ilvl w:val="0"/>
          <w:numId w:val="5"/>
        </w:numPr>
        <w:spacing w:line="240" w:lineRule="auto"/>
        <w:jc w:val="both"/>
        <w:rPr>
          <w:rFonts w:asciiTheme="minorHAnsi" w:hAnsiTheme="minorHAnsi" w:cs="Myriad Pro"/>
          <w:color w:val="221E1F"/>
          <w:sz w:val="22"/>
          <w:szCs w:val="22"/>
        </w:rPr>
      </w:pPr>
      <w:r w:rsidRPr="00E32ED5">
        <w:rPr>
          <w:rStyle w:val="A3"/>
          <w:rFonts w:asciiTheme="minorHAnsi" w:hAnsiTheme="minorHAnsi"/>
        </w:rPr>
        <w:t xml:space="preserve">Promoting social norms that protect against violence and adversity </w:t>
      </w:r>
    </w:p>
    <w:p w14:paraId="4EBD628D" w14:textId="77777777" w:rsidR="00F2725C" w:rsidRPr="00E32ED5" w:rsidRDefault="00F2725C" w:rsidP="00977D32">
      <w:pPr>
        <w:pStyle w:val="Pa20"/>
        <w:numPr>
          <w:ilvl w:val="0"/>
          <w:numId w:val="5"/>
        </w:numPr>
        <w:spacing w:line="240" w:lineRule="auto"/>
        <w:jc w:val="both"/>
        <w:rPr>
          <w:rFonts w:asciiTheme="minorHAnsi" w:hAnsiTheme="minorHAnsi" w:cs="Myriad Pro"/>
          <w:color w:val="221E1F"/>
          <w:sz w:val="22"/>
          <w:szCs w:val="22"/>
        </w:rPr>
      </w:pPr>
      <w:r w:rsidRPr="00E32ED5">
        <w:rPr>
          <w:rStyle w:val="A3"/>
          <w:rFonts w:asciiTheme="minorHAnsi" w:hAnsiTheme="minorHAnsi"/>
        </w:rPr>
        <w:t xml:space="preserve">Ensuring a strong start for children and paving the way for them to reach their full potential </w:t>
      </w:r>
    </w:p>
    <w:p w14:paraId="527A9450" w14:textId="77777777" w:rsidR="00F2725C" w:rsidRPr="00E32ED5" w:rsidRDefault="00F2725C" w:rsidP="00977D32">
      <w:pPr>
        <w:pStyle w:val="Pa20"/>
        <w:numPr>
          <w:ilvl w:val="0"/>
          <w:numId w:val="5"/>
        </w:numPr>
        <w:spacing w:line="240" w:lineRule="auto"/>
        <w:jc w:val="both"/>
        <w:rPr>
          <w:rFonts w:asciiTheme="minorHAnsi" w:hAnsiTheme="minorHAnsi" w:cs="Myriad Pro"/>
          <w:color w:val="221E1F"/>
          <w:sz w:val="22"/>
          <w:szCs w:val="22"/>
        </w:rPr>
      </w:pPr>
      <w:r w:rsidRPr="00E32ED5">
        <w:rPr>
          <w:rStyle w:val="A3"/>
          <w:rFonts w:asciiTheme="minorHAnsi" w:hAnsiTheme="minorHAnsi"/>
        </w:rPr>
        <w:t xml:space="preserve">Teaching skills to help parents and youth handle stress, manage emotions, and tackle everyday challenges </w:t>
      </w:r>
    </w:p>
    <w:p w14:paraId="439899C7" w14:textId="77777777" w:rsidR="00F2725C" w:rsidRPr="00E32ED5" w:rsidRDefault="00F2725C" w:rsidP="00977D32">
      <w:pPr>
        <w:pStyle w:val="Pa20"/>
        <w:numPr>
          <w:ilvl w:val="0"/>
          <w:numId w:val="5"/>
        </w:numPr>
        <w:spacing w:line="240" w:lineRule="auto"/>
        <w:jc w:val="both"/>
        <w:rPr>
          <w:rFonts w:asciiTheme="minorHAnsi" w:hAnsiTheme="minorHAnsi" w:cs="Myriad Pro"/>
          <w:color w:val="221E1F"/>
          <w:sz w:val="22"/>
          <w:szCs w:val="22"/>
        </w:rPr>
      </w:pPr>
      <w:r w:rsidRPr="00E32ED5">
        <w:rPr>
          <w:rStyle w:val="A3"/>
          <w:rFonts w:asciiTheme="minorHAnsi" w:hAnsiTheme="minorHAnsi"/>
        </w:rPr>
        <w:t xml:space="preserve">Connecting youth to caring adults and activities </w:t>
      </w:r>
    </w:p>
    <w:p w14:paraId="50504387" w14:textId="77777777" w:rsidR="00F2725C" w:rsidRPr="00E32ED5" w:rsidRDefault="00F2725C" w:rsidP="00977D32">
      <w:pPr>
        <w:pStyle w:val="BodyText"/>
        <w:numPr>
          <w:ilvl w:val="0"/>
          <w:numId w:val="5"/>
        </w:numPr>
        <w:ind w:right="251"/>
        <w:jc w:val="both"/>
        <w:rPr>
          <w:rFonts w:asciiTheme="minorHAnsi" w:hAnsiTheme="minorHAnsi"/>
        </w:rPr>
      </w:pPr>
      <w:r w:rsidRPr="00E32ED5">
        <w:rPr>
          <w:rStyle w:val="A3"/>
          <w:rFonts w:asciiTheme="minorHAnsi" w:hAnsiTheme="minorHAnsi"/>
        </w:rPr>
        <w:t>Intervening to lessen immediate and long-term harms</w:t>
      </w:r>
      <w:r>
        <w:rPr>
          <w:rStyle w:val="A3"/>
          <w:rFonts w:asciiTheme="minorHAnsi" w:hAnsiTheme="minorHAnsi"/>
        </w:rPr>
        <w:t xml:space="preserve"> </w:t>
      </w:r>
    </w:p>
    <w:p w14:paraId="323B82E3" w14:textId="77777777" w:rsidR="00F2725C" w:rsidRDefault="00F2725C" w:rsidP="00977D32">
      <w:pPr>
        <w:pStyle w:val="BodyText"/>
        <w:ind w:left="100" w:right="251"/>
        <w:jc w:val="both"/>
      </w:pPr>
      <w:r>
        <w:t xml:space="preserve">[CDC: </w:t>
      </w:r>
      <w:hyperlink r:id="rId6" w:history="1">
        <w:r w:rsidRPr="00F2725C">
          <w:rPr>
            <w:rStyle w:val="Hyperlink"/>
            <w:i/>
          </w:rPr>
          <w:t>Preventing Adverse Childhood Experiences (ACEs): Leveraging the Best Available Evidence</w:t>
        </w:r>
      </w:hyperlink>
      <w:r>
        <w:t>, 2019]</w:t>
      </w:r>
    </w:p>
    <w:p w14:paraId="30190712" w14:textId="77777777" w:rsidR="00977D32" w:rsidRDefault="00977D32" w:rsidP="00977D32">
      <w:pPr>
        <w:pStyle w:val="BodyText"/>
        <w:ind w:left="101" w:right="245"/>
        <w:jc w:val="both"/>
      </w:pPr>
    </w:p>
    <w:p w14:paraId="4B3117C1" w14:textId="77777777" w:rsidR="00F2725C" w:rsidRDefault="00F2725C" w:rsidP="00977D32">
      <w:pPr>
        <w:pStyle w:val="BodyText"/>
        <w:ind w:left="101" w:right="245"/>
        <w:jc w:val="both"/>
      </w:pPr>
      <w:r>
        <w:t>Strategies could include new policies or protocols, new or improved services, new programs, etc. to strengthen families and communities. For example, a school district might implement a new Social Emotional Learning curriculum or a local public health agency may partner with their clients to establish a parent/caregiver advisory group to help guide decision- making.</w:t>
      </w:r>
    </w:p>
    <w:p w14:paraId="35691544" w14:textId="77777777" w:rsidR="00977D32" w:rsidRDefault="00977D32" w:rsidP="00977D32">
      <w:pPr>
        <w:pStyle w:val="BodyText"/>
        <w:ind w:left="101" w:right="245"/>
        <w:jc w:val="both"/>
      </w:pPr>
    </w:p>
    <w:p w14:paraId="1B61967D" w14:textId="77777777" w:rsidR="00977D32" w:rsidRDefault="00F2725C" w:rsidP="00977D32">
      <w:pPr>
        <w:pStyle w:val="BodyText"/>
        <w:ind w:left="100" w:right="274" w:hanging="14"/>
        <w:jc w:val="both"/>
      </w:pPr>
      <w:r>
        <w:t>What do local data on protective factors and ACEs point to as the greatest need? What do community conversations say about community inequities and health inequities?  Which partners are ready and willing to implement a new strategy? What do stories from youth and families illuminate about their experiences with local child welfare, justice, public health, and education? What adverse community environments are children, youth and families experiencing?</w:t>
      </w:r>
    </w:p>
    <w:p w14:paraId="09D70983" w14:textId="77777777" w:rsidR="00977D32" w:rsidRDefault="00977D32" w:rsidP="00977D32">
      <w:pPr>
        <w:pStyle w:val="BodyText"/>
        <w:ind w:left="100" w:right="274" w:hanging="14"/>
        <w:jc w:val="both"/>
      </w:pPr>
    </w:p>
    <w:p w14:paraId="1994A0BD" w14:textId="77777777" w:rsidR="00F2725C" w:rsidRDefault="00F2725C" w:rsidP="00977D32">
      <w:pPr>
        <w:pStyle w:val="BodyText"/>
        <w:ind w:left="100" w:right="274" w:hanging="14"/>
        <w:jc w:val="both"/>
      </w:pPr>
      <w:r>
        <w:t xml:space="preserve"> </w:t>
      </w:r>
    </w:p>
    <w:p w14:paraId="75E72456" w14:textId="77777777" w:rsidR="001A0256" w:rsidRPr="001A0256" w:rsidRDefault="001A0256" w:rsidP="00977D32">
      <w:pPr>
        <w:pStyle w:val="BodyText"/>
        <w:ind w:left="100" w:right="274" w:hanging="14"/>
        <w:jc w:val="both"/>
        <w:rPr>
          <w:b/>
          <w:sz w:val="24"/>
          <w:szCs w:val="24"/>
        </w:rPr>
      </w:pPr>
      <w:r w:rsidRPr="001A0256">
        <w:rPr>
          <w:b/>
          <w:sz w:val="24"/>
          <w:szCs w:val="24"/>
        </w:rPr>
        <w:t>Example: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2568"/>
        <w:gridCol w:w="2013"/>
        <w:gridCol w:w="2731"/>
      </w:tblGrid>
      <w:tr w:rsidR="001A0256" w14:paraId="5BFC6820" w14:textId="77777777" w:rsidTr="00430D96">
        <w:trPr>
          <w:trHeight w:val="508"/>
        </w:trPr>
        <w:tc>
          <w:tcPr>
            <w:tcW w:w="10927" w:type="dxa"/>
            <w:gridSpan w:val="4"/>
            <w:shd w:val="clear" w:color="auto" w:fill="E7E6E6"/>
          </w:tcPr>
          <w:p w14:paraId="3F69E17E" w14:textId="77777777" w:rsidR="001A0256" w:rsidRDefault="001A0256" w:rsidP="001A0256">
            <w:pPr>
              <w:pStyle w:val="TableParagraph"/>
              <w:spacing w:line="268" w:lineRule="exact"/>
              <w:ind w:left="107"/>
              <w:rPr>
                <w:b/>
                <w:i/>
              </w:rPr>
            </w:pPr>
            <w:r>
              <w:rPr>
                <w:b/>
              </w:rPr>
              <w:t xml:space="preserve">Goal 2, </w:t>
            </w:r>
            <w:r w:rsidR="00E35AC7">
              <w:rPr>
                <w:b/>
              </w:rPr>
              <w:t xml:space="preserve">Sample </w:t>
            </w:r>
            <w:r>
              <w:rPr>
                <w:b/>
              </w:rPr>
              <w:t xml:space="preserve">Objective: </w:t>
            </w:r>
            <w:r>
              <w:rPr>
                <w:b/>
                <w:i/>
              </w:rPr>
              <w:t>Implement a New Social Emotional Learning Curriculum in School District X</w:t>
            </w:r>
          </w:p>
        </w:tc>
      </w:tr>
      <w:tr w:rsidR="001A0256" w14:paraId="7CC5D4D3" w14:textId="77777777" w:rsidTr="00430D96">
        <w:trPr>
          <w:trHeight w:val="508"/>
        </w:trPr>
        <w:tc>
          <w:tcPr>
            <w:tcW w:w="3615" w:type="dxa"/>
            <w:shd w:val="clear" w:color="auto" w:fill="E7E6E6"/>
          </w:tcPr>
          <w:p w14:paraId="7D338D28" w14:textId="77777777" w:rsidR="001A0256" w:rsidRDefault="001A0256" w:rsidP="00430D96">
            <w:pPr>
              <w:pStyle w:val="TableParagraph"/>
              <w:spacing w:line="268" w:lineRule="exact"/>
              <w:ind w:left="1365" w:right="1357"/>
              <w:jc w:val="center"/>
              <w:rPr>
                <w:b/>
              </w:rPr>
            </w:pPr>
            <w:r>
              <w:rPr>
                <w:b/>
              </w:rPr>
              <w:t>Activities</w:t>
            </w:r>
          </w:p>
        </w:tc>
        <w:tc>
          <w:tcPr>
            <w:tcW w:w="2568" w:type="dxa"/>
            <w:shd w:val="clear" w:color="auto" w:fill="E7E6E6"/>
          </w:tcPr>
          <w:p w14:paraId="3DBB2933" w14:textId="77777777" w:rsidR="001A0256" w:rsidRDefault="001A0256" w:rsidP="00430D96">
            <w:pPr>
              <w:pStyle w:val="TableParagraph"/>
              <w:spacing w:line="268" w:lineRule="exact"/>
              <w:ind w:left="305"/>
              <w:rPr>
                <w:b/>
              </w:rPr>
            </w:pPr>
            <w:r>
              <w:rPr>
                <w:b/>
              </w:rPr>
              <w:t>Partners/Participants</w:t>
            </w:r>
          </w:p>
        </w:tc>
        <w:tc>
          <w:tcPr>
            <w:tcW w:w="2013" w:type="dxa"/>
            <w:shd w:val="clear" w:color="auto" w:fill="E7E6E6"/>
          </w:tcPr>
          <w:p w14:paraId="50285222" w14:textId="77777777" w:rsidR="001A0256" w:rsidRDefault="001A0256" w:rsidP="00430D96">
            <w:pPr>
              <w:pStyle w:val="TableParagraph"/>
              <w:spacing w:line="268" w:lineRule="exact"/>
              <w:ind w:left="612"/>
              <w:rPr>
                <w:b/>
              </w:rPr>
            </w:pPr>
            <w:r>
              <w:rPr>
                <w:b/>
              </w:rPr>
              <w:t>Timeline</w:t>
            </w:r>
          </w:p>
        </w:tc>
        <w:tc>
          <w:tcPr>
            <w:tcW w:w="2731" w:type="dxa"/>
            <w:shd w:val="clear" w:color="auto" w:fill="E7E6E6"/>
          </w:tcPr>
          <w:p w14:paraId="35E3BC91" w14:textId="77777777" w:rsidR="001A0256" w:rsidRDefault="001A0256" w:rsidP="00430D96">
            <w:pPr>
              <w:pStyle w:val="TableParagraph"/>
              <w:spacing w:line="268" w:lineRule="exact"/>
              <w:ind w:left="904"/>
              <w:rPr>
                <w:b/>
              </w:rPr>
            </w:pPr>
            <w:r>
              <w:rPr>
                <w:b/>
              </w:rPr>
              <w:t>Resources</w:t>
            </w:r>
          </w:p>
        </w:tc>
      </w:tr>
      <w:tr w:rsidR="001A0256" w14:paraId="5FB37A0B" w14:textId="77777777" w:rsidTr="004E5F2E">
        <w:trPr>
          <w:trHeight w:val="1169"/>
        </w:trPr>
        <w:tc>
          <w:tcPr>
            <w:tcW w:w="3615" w:type="dxa"/>
          </w:tcPr>
          <w:p w14:paraId="4C828DCD" w14:textId="77777777" w:rsidR="001A0256" w:rsidRDefault="001A0256" w:rsidP="00977D32">
            <w:pPr>
              <w:pStyle w:val="TableParagraph"/>
              <w:ind w:left="107" w:right="173"/>
              <w:rPr>
                <w:i/>
              </w:rPr>
            </w:pPr>
            <w:r>
              <w:rPr>
                <w:i/>
              </w:rPr>
              <w:t>Meet with district stakeholders and parents to assess needs and interests</w:t>
            </w:r>
          </w:p>
        </w:tc>
        <w:tc>
          <w:tcPr>
            <w:tcW w:w="2568" w:type="dxa"/>
          </w:tcPr>
          <w:p w14:paraId="4786C1B9" w14:textId="77777777" w:rsidR="001A0256" w:rsidRDefault="001A0256" w:rsidP="00977D32">
            <w:pPr>
              <w:pStyle w:val="TableParagraph"/>
              <w:ind w:left="108" w:right="432"/>
              <w:rPr>
                <w:i/>
              </w:rPr>
            </w:pPr>
            <w:r>
              <w:rPr>
                <w:i/>
              </w:rPr>
              <w:t>School administration, teachers, school counselors, parents/ guardians</w:t>
            </w:r>
          </w:p>
        </w:tc>
        <w:tc>
          <w:tcPr>
            <w:tcW w:w="2013" w:type="dxa"/>
            <w:shd w:val="clear" w:color="auto" w:fill="auto"/>
          </w:tcPr>
          <w:p w14:paraId="17C29E4A" w14:textId="77777777" w:rsidR="001A0256" w:rsidRPr="004E5F2E" w:rsidRDefault="001A0256" w:rsidP="00977D32">
            <w:pPr>
              <w:pStyle w:val="TableParagraph"/>
              <w:ind w:left="108"/>
              <w:rPr>
                <w:i/>
              </w:rPr>
            </w:pPr>
            <w:r w:rsidRPr="004E5F2E">
              <w:rPr>
                <w:i/>
              </w:rPr>
              <w:t>By February 2</w:t>
            </w:r>
            <w:r w:rsidR="00466532" w:rsidRPr="004E5F2E">
              <w:rPr>
                <w:i/>
              </w:rPr>
              <w:t>9</w:t>
            </w:r>
            <w:r w:rsidRPr="004E5F2E">
              <w:rPr>
                <w:i/>
              </w:rPr>
              <w:t>,</w:t>
            </w:r>
          </w:p>
          <w:p w14:paraId="203F4CAF" w14:textId="77777777" w:rsidR="001A0256" w:rsidRPr="004E5F2E" w:rsidRDefault="001A0256" w:rsidP="00466532">
            <w:pPr>
              <w:pStyle w:val="TableParagraph"/>
              <w:ind w:left="108"/>
              <w:rPr>
                <w:i/>
              </w:rPr>
            </w:pPr>
            <w:r w:rsidRPr="004E5F2E">
              <w:rPr>
                <w:i/>
              </w:rPr>
              <w:t>20</w:t>
            </w:r>
            <w:r w:rsidR="00466532" w:rsidRPr="004E5F2E">
              <w:rPr>
                <w:i/>
              </w:rPr>
              <w:t>20</w:t>
            </w:r>
          </w:p>
        </w:tc>
        <w:tc>
          <w:tcPr>
            <w:tcW w:w="2731" w:type="dxa"/>
          </w:tcPr>
          <w:p w14:paraId="376D9A36" w14:textId="77777777" w:rsidR="001A0256" w:rsidRDefault="001A0256" w:rsidP="00977D32">
            <w:pPr>
              <w:pStyle w:val="TableParagraph"/>
              <w:ind w:left="109" w:right="327"/>
              <w:rPr>
                <w:i/>
              </w:rPr>
            </w:pPr>
            <w:r>
              <w:rPr>
                <w:i/>
              </w:rPr>
              <w:t>Meeting space</w:t>
            </w:r>
          </w:p>
          <w:p w14:paraId="02C1CBC8" w14:textId="77777777" w:rsidR="001A0256" w:rsidRDefault="001A0256" w:rsidP="00977D32">
            <w:pPr>
              <w:pStyle w:val="TableParagraph"/>
              <w:ind w:left="109" w:right="327"/>
              <w:rPr>
                <w:i/>
              </w:rPr>
            </w:pPr>
            <w:r>
              <w:rPr>
                <w:i/>
              </w:rPr>
              <w:t>Child care for parents</w:t>
            </w:r>
          </w:p>
        </w:tc>
      </w:tr>
      <w:tr w:rsidR="001A0256" w14:paraId="68414C1C" w14:textId="77777777" w:rsidTr="004E5F2E">
        <w:trPr>
          <w:trHeight w:val="611"/>
        </w:trPr>
        <w:tc>
          <w:tcPr>
            <w:tcW w:w="3615" w:type="dxa"/>
          </w:tcPr>
          <w:p w14:paraId="035DCF4B" w14:textId="77777777" w:rsidR="001A0256" w:rsidRDefault="001A0256" w:rsidP="00977D32">
            <w:pPr>
              <w:pStyle w:val="TableParagraph"/>
              <w:ind w:left="107" w:right="365"/>
              <w:rPr>
                <w:i/>
              </w:rPr>
            </w:pPr>
            <w:r>
              <w:rPr>
                <w:i/>
              </w:rPr>
              <w:t>Research available curricula for evidence of effectiveness, cost, etc.</w:t>
            </w:r>
          </w:p>
        </w:tc>
        <w:tc>
          <w:tcPr>
            <w:tcW w:w="2568" w:type="dxa"/>
          </w:tcPr>
          <w:p w14:paraId="40E62BD0" w14:textId="77777777" w:rsidR="001A0256" w:rsidRDefault="001A0256" w:rsidP="00977D32">
            <w:pPr>
              <w:pStyle w:val="TableParagraph"/>
              <w:ind w:left="108" w:right="962"/>
              <w:rPr>
                <w:i/>
              </w:rPr>
            </w:pPr>
            <w:r>
              <w:rPr>
                <w:i/>
              </w:rPr>
              <w:t>Teachers, school counselors</w:t>
            </w:r>
          </w:p>
        </w:tc>
        <w:tc>
          <w:tcPr>
            <w:tcW w:w="2013" w:type="dxa"/>
            <w:shd w:val="clear" w:color="auto" w:fill="auto"/>
          </w:tcPr>
          <w:p w14:paraId="592BB3E9" w14:textId="77777777" w:rsidR="001A0256" w:rsidRPr="004E5F2E" w:rsidRDefault="001A0256" w:rsidP="00466532">
            <w:pPr>
              <w:pStyle w:val="TableParagraph"/>
              <w:ind w:left="108"/>
              <w:rPr>
                <w:i/>
              </w:rPr>
            </w:pPr>
            <w:r w:rsidRPr="004E5F2E">
              <w:rPr>
                <w:i/>
              </w:rPr>
              <w:t>By April 30, 20</w:t>
            </w:r>
            <w:r w:rsidR="00466532" w:rsidRPr="004E5F2E">
              <w:rPr>
                <w:i/>
              </w:rPr>
              <w:t>20</w:t>
            </w:r>
          </w:p>
        </w:tc>
        <w:tc>
          <w:tcPr>
            <w:tcW w:w="2731" w:type="dxa"/>
          </w:tcPr>
          <w:p w14:paraId="7CA1DA51" w14:textId="77777777" w:rsidR="001A0256" w:rsidRDefault="001A0256" w:rsidP="00977D32">
            <w:pPr>
              <w:pStyle w:val="TableParagraph"/>
              <w:ind w:left="109" w:right="191"/>
              <w:rPr>
                <w:i/>
              </w:rPr>
            </w:pPr>
            <w:r>
              <w:rPr>
                <w:i/>
              </w:rPr>
              <w:t>Other local school districts MDE</w:t>
            </w:r>
          </w:p>
        </w:tc>
      </w:tr>
      <w:tr w:rsidR="001A0256" w14:paraId="2920E15B" w14:textId="77777777" w:rsidTr="004E5F2E">
        <w:trPr>
          <w:trHeight w:val="899"/>
        </w:trPr>
        <w:tc>
          <w:tcPr>
            <w:tcW w:w="3615" w:type="dxa"/>
          </w:tcPr>
          <w:p w14:paraId="2C11C396" w14:textId="77777777" w:rsidR="001A0256" w:rsidRDefault="001A0256" w:rsidP="00977D32">
            <w:pPr>
              <w:pStyle w:val="TableParagraph"/>
              <w:ind w:left="107"/>
              <w:rPr>
                <w:i/>
              </w:rPr>
            </w:pPr>
            <w:r>
              <w:rPr>
                <w:i/>
              </w:rPr>
              <w:t>Hold a curriculum selection meeting</w:t>
            </w:r>
          </w:p>
        </w:tc>
        <w:tc>
          <w:tcPr>
            <w:tcW w:w="2568" w:type="dxa"/>
          </w:tcPr>
          <w:p w14:paraId="40891D2C" w14:textId="77777777" w:rsidR="001A0256" w:rsidRDefault="001A0256" w:rsidP="00977D32">
            <w:pPr>
              <w:pStyle w:val="TableParagraph"/>
              <w:ind w:left="108" w:right="615"/>
              <w:rPr>
                <w:i/>
              </w:rPr>
            </w:pPr>
            <w:r>
              <w:rPr>
                <w:i/>
              </w:rPr>
              <w:t>Teachers, school counselors, parents/ guardians</w:t>
            </w:r>
          </w:p>
        </w:tc>
        <w:tc>
          <w:tcPr>
            <w:tcW w:w="2013" w:type="dxa"/>
            <w:shd w:val="clear" w:color="auto" w:fill="auto"/>
          </w:tcPr>
          <w:p w14:paraId="6730E5FE" w14:textId="77777777" w:rsidR="001A0256" w:rsidRPr="004E5F2E" w:rsidRDefault="001A0256" w:rsidP="00466532">
            <w:pPr>
              <w:pStyle w:val="TableParagraph"/>
              <w:ind w:left="108"/>
              <w:rPr>
                <w:i/>
              </w:rPr>
            </w:pPr>
            <w:r w:rsidRPr="004E5F2E">
              <w:rPr>
                <w:i/>
              </w:rPr>
              <w:t>By May 15, 20</w:t>
            </w:r>
            <w:r w:rsidR="00466532" w:rsidRPr="004E5F2E">
              <w:rPr>
                <w:i/>
              </w:rPr>
              <w:t>20</w:t>
            </w:r>
          </w:p>
        </w:tc>
        <w:tc>
          <w:tcPr>
            <w:tcW w:w="2731" w:type="dxa"/>
          </w:tcPr>
          <w:p w14:paraId="59F42647" w14:textId="77777777" w:rsidR="001A0256" w:rsidRDefault="001A0256" w:rsidP="00977D32">
            <w:pPr>
              <w:pStyle w:val="TableParagraph"/>
              <w:ind w:left="109" w:right="327"/>
              <w:rPr>
                <w:i/>
              </w:rPr>
            </w:pPr>
            <w:r>
              <w:rPr>
                <w:i/>
              </w:rPr>
              <w:t>Meeting space</w:t>
            </w:r>
          </w:p>
          <w:p w14:paraId="066D45F1" w14:textId="77777777" w:rsidR="001A0256" w:rsidRDefault="001A0256" w:rsidP="00977D32">
            <w:pPr>
              <w:pStyle w:val="TableParagraph"/>
              <w:ind w:left="109" w:right="327"/>
              <w:rPr>
                <w:i/>
              </w:rPr>
            </w:pPr>
            <w:r>
              <w:rPr>
                <w:i/>
              </w:rPr>
              <w:t>Child care for parents</w:t>
            </w:r>
          </w:p>
        </w:tc>
      </w:tr>
      <w:tr w:rsidR="001A0256" w14:paraId="72F3FF53" w14:textId="77777777" w:rsidTr="004E5F2E">
        <w:trPr>
          <w:trHeight w:val="350"/>
        </w:trPr>
        <w:tc>
          <w:tcPr>
            <w:tcW w:w="3615" w:type="dxa"/>
          </w:tcPr>
          <w:p w14:paraId="6D721960" w14:textId="77777777" w:rsidR="001A0256" w:rsidRDefault="001A0256" w:rsidP="00977D32">
            <w:pPr>
              <w:pStyle w:val="TableParagraph"/>
              <w:ind w:left="107"/>
              <w:rPr>
                <w:i/>
              </w:rPr>
            </w:pPr>
            <w:r>
              <w:rPr>
                <w:i/>
              </w:rPr>
              <w:t>Get School Board approval</w:t>
            </w:r>
          </w:p>
        </w:tc>
        <w:tc>
          <w:tcPr>
            <w:tcW w:w="2568" w:type="dxa"/>
          </w:tcPr>
          <w:p w14:paraId="4D44765A" w14:textId="77777777" w:rsidR="001A0256" w:rsidRDefault="001A0256" w:rsidP="00977D32">
            <w:pPr>
              <w:pStyle w:val="TableParagraph"/>
              <w:ind w:left="108"/>
              <w:rPr>
                <w:i/>
              </w:rPr>
            </w:pPr>
            <w:r>
              <w:rPr>
                <w:i/>
              </w:rPr>
              <w:t>School Board</w:t>
            </w:r>
          </w:p>
        </w:tc>
        <w:tc>
          <w:tcPr>
            <w:tcW w:w="2013" w:type="dxa"/>
            <w:shd w:val="clear" w:color="auto" w:fill="auto"/>
          </w:tcPr>
          <w:p w14:paraId="567D4BE9" w14:textId="77777777" w:rsidR="001A0256" w:rsidRPr="004E5F2E" w:rsidRDefault="001A0256" w:rsidP="00466532">
            <w:pPr>
              <w:pStyle w:val="TableParagraph"/>
              <w:ind w:left="108"/>
              <w:rPr>
                <w:i/>
              </w:rPr>
            </w:pPr>
            <w:r w:rsidRPr="004E5F2E">
              <w:rPr>
                <w:i/>
              </w:rPr>
              <w:t>By June 30, 20</w:t>
            </w:r>
            <w:r w:rsidR="00466532" w:rsidRPr="004E5F2E">
              <w:rPr>
                <w:i/>
              </w:rPr>
              <w:t>20</w:t>
            </w:r>
          </w:p>
        </w:tc>
        <w:tc>
          <w:tcPr>
            <w:tcW w:w="2731" w:type="dxa"/>
          </w:tcPr>
          <w:p w14:paraId="1FD61518" w14:textId="77777777" w:rsidR="001A0256" w:rsidRDefault="001A0256" w:rsidP="00977D32">
            <w:pPr>
              <w:pStyle w:val="TableParagraph"/>
              <w:ind w:left="109"/>
              <w:rPr>
                <w:i/>
              </w:rPr>
            </w:pPr>
            <w:r>
              <w:rPr>
                <w:i/>
              </w:rPr>
              <w:t>Time on board agenda</w:t>
            </w:r>
          </w:p>
        </w:tc>
      </w:tr>
      <w:tr w:rsidR="001A0256" w14:paraId="460683A7" w14:textId="77777777" w:rsidTr="004E5F2E">
        <w:trPr>
          <w:trHeight w:val="440"/>
        </w:trPr>
        <w:tc>
          <w:tcPr>
            <w:tcW w:w="3615" w:type="dxa"/>
          </w:tcPr>
          <w:p w14:paraId="1597098B" w14:textId="77777777" w:rsidR="001A0256" w:rsidRDefault="001A0256" w:rsidP="00977D32">
            <w:pPr>
              <w:pStyle w:val="TableParagraph"/>
              <w:ind w:left="107"/>
              <w:rPr>
                <w:i/>
              </w:rPr>
            </w:pPr>
            <w:r>
              <w:rPr>
                <w:i/>
              </w:rPr>
              <w:t>Train teachers on curriculum</w:t>
            </w:r>
          </w:p>
        </w:tc>
        <w:tc>
          <w:tcPr>
            <w:tcW w:w="2568" w:type="dxa"/>
          </w:tcPr>
          <w:p w14:paraId="5E55CCAC" w14:textId="77777777" w:rsidR="001A0256" w:rsidRDefault="001A0256" w:rsidP="00977D32">
            <w:pPr>
              <w:pStyle w:val="TableParagraph"/>
              <w:ind w:left="108"/>
              <w:rPr>
                <w:i/>
              </w:rPr>
            </w:pPr>
            <w:r>
              <w:rPr>
                <w:i/>
              </w:rPr>
              <w:t>Teachers</w:t>
            </w:r>
          </w:p>
        </w:tc>
        <w:tc>
          <w:tcPr>
            <w:tcW w:w="2013" w:type="dxa"/>
            <w:shd w:val="clear" w:color="auto" w:fill="auto"/>
          </w:tcPr>
          <w:p w14:paraId="1C99BEA6" w14:textId="77777777" w:rsidR="001A0256" w:rsidRPr="004E5F2E" w:rsidRDefault="001A0256" w:rsidP="00466532">
            <w:pPr>
              <w:pStyle w:val="TableParagraph"/>
              <w:ind w:left="108"/>
              <w:rPr>
                <w:i/>
              </w:rPr>
            </w:pPr>
            <w:r w:rsidRPr="004E5F2E">
              <w:rPr>
                <w:i/>
              </w:rPr>
              <w:t>By August 15, 20</w:t>
            </w:r>
            <w:r w:rsidR="00466532" w:rsidRPr="004E5F2E">
              <w:rPr>
                <w:i/>
              </w:rPr>
              <w:t>20</w:t>
            </w:r>
          </w:p>
        </w:tc>
        <w:tc>
          <w:tcPr>
            <w:tcW w:w="2731" w:type="dxa"/>
          </w:tcPr>
          <w:p w14:paraId="5133A9D0" w14:textId="77777777" w:rsidR="001A0256" w:rsidRDefault="001A0256" w:rsidP="00977D32">
            <w:pPr>
              <w:pStyle w:val="TableParagraph"/>
              <w:ind w:left="109" w:right="483"/>
              <w:rPr>
                <w:i/>
              </w:rPr>
            </w:pPr>
            <w:r>
              <w:rPr>
                <w:i/>
              </w:rPr>
              <w:t>Travel budget to attend regional training</w:t>
            </w:r>
          </w:p>
        </w:tc>
      </w:tr>
      <w:tr w:rsidR="001A0256" w14:paraId="592C0CCA" w14:textId="77777777" w:rsidTr="004E5F2E">
        <w:trPr>
          <w:trHeight w:val="431"/>
        </w:trPr>
        <w:tc>
          <w:tcPr>
            <w:tcW w:w="3615" w:type="dxa"/>
          </w:tcPr>
          <w:p w14:paraId="02F57783" w14:textId="77777777" w:rsidR="001A0256" w:rsidRDefault="001A0256" w:rsidP="00977D32">
            <w:pPr>
              <w:pStyle w:val="TableParagraph"/>
              <w:ind w:left="107"/>
              <w:rPr>
                <w:i/>
              </w:rPr>
            </w:pPr>
            <w:r>
              <w:rPr>
                <w:i/>
              </w:rPr>
              <w:t>Implement curriculum in grades 4-6</w:t>
            </w:r>
          </w:p>
        </w:tc>
        <w:tc>
          <w:tcPr>
            <w:tcW w:w="2568" w:type="dxa"/>
          </w:tcPr>
          <w:p w14:paraId="1DF687E7" w14:textId="77777777" w:rsidR="001A0256" w:rsidRDefault="001A0256" w:rsidP="00977D32">
            <w:pPr>
              <w:pStyle w:val="TableParagraph"/>
              <w:ind w:left="108"/>
              <w:rPr>
                <w:i/>
              </w:rPr>
            </w:pPr>
            <w:r>
              <w:rPr>
                <w:i/>
              </w:rPr>
              <w:t>Teachers</w:t>
            </w:r>
          </w:p>
        </w:tc>
        <w:tc>
          <w:tcPr>
            <w:tcW w:w="2013" w:type="dxa"/>
            <w:shd w:val="clear" w:color="auto" w:fill="auto"/>
          </w:tcPr>
          <w:p w14:paraId="15C85BF3" w14:textId="77777777" w:rsidR="001A0256" w:rsidRPr="004E5F2E" w:rsidRDefault="001A0256" w:rsidP="00977D32">
            <w:pPr>
              <w:pStyle w:val="TableParagraph"/>
              <w:ind w:left="108"/>
              <w:rPr>
                <w:i/>
              </w:rPr>
            </w:pPr>
            <w:r w:rsidRPr="004E5F2E">
              <w:rPr>
                <w:i/>
              </w:rPr>
              <w:t>By December 30,</w:t>
            </w:r>
          </w:p>
          <w:p w14:paraId="427C3824" w14:textId="77777777" w:rsidR="001A0256" w:rsidRPr="004E5F2E" w:rsidRDefault="001A0256" w:rsidP="00466532">
            <w:pPr>
              <w:pStyle w:val="TableParagraph"/>
              <w:ind w:left="108"/>
              <w:rPr>
                <w:i/>
              </w:rPr>
            </w:pPr>
            <w:r w:rsidRPr="004E5F2E">
              <w:rPr>
                <w:i/>
              </w:rPr>
              <w:t>20</w:t>
            </w:r>
            <w:r w:rsidR="00466532" w:rsidRPr="004E5F2E">
              <w:rPr>
                <w:i/>
              </w:rPr>
              <w:t>20</w:t>
            </w:r>
          </w:p>
        </w:tc>
        <w:tc>
          <w:tcPr>
            <w:tcW w:w="2731" w:type="dxa"/>
          </w:tcPr>
          <w:p w14:paraId="3282A621" w14:textId="77777777" w:rsidR="001A0256" w:rsidRDefault="001A0256" w:rsidP="00977D32">
            <w:pPr>
              <w:pStyle w:val="TableParagraph"/>
              <w:ind w:left="109"/>
              <w:rPr>
                <w:i/>
              </w:rPr>
            </w:pPr>
            <w:r>
              <w:rPr>
                <w:i/>
              </w:rPr>
              <w:t>Materials for all students</w:t>
            </w:r>
          </w:p>
        </w:tc>
      </w:tr>
      <w:tr w:rsidR="001A0256" w14:paraId="5DD65F5A" w14:textId="77777777" w:rsidTr="00977D32">
        <w:trPr>
          <w:trHeight w:val="620"/>
        </w:trPr>
        <w:tc>
          <w:tcPr>
            <w:tcW w:w="10927" w:type="dxa"/>
            <w:gridSpan w:val="4"/>
            <w:shd w:val="clear" w:color="auto" w:fill="D9E1F3"/>
          </w:tcPr>
          <w:p w14:paraId="09F38232" w14:textId="77777777" w:rsidR="001A0256" w:rsidRDefault="001A0256" w:rsidP="00977D32">
            <w:pPr>
              <w:pStyle w:val="TableParagraph"/>
              <w:ind w:left="101" w:right="592"/>
              <w:rPr>
                <w:i/>
              </w:rPr>
            </w:pPr>
            <w:r>
              <w:rPr>
                <w:b/>
              </w:rPr>
              <w:t xml:space="preserve">Short-term outcomes: </w:t>
            </w:r>
            <w:r>
              <w:rPr>
                <w:i/>
              </w:rPr>
              <w:t># of sessions completed; # of students reached; pre and-post-test changes in self-reported skills, behaviors, beliefs, etc.</w:t>
            </w:r>
          </w:p>
        </w:tc>
      </w:tr>
      <w:tr w:rsidR="001A0256" w14:paraId="2EE74E92" w14:textId="77777777" w:rsidTr="00977D32">
        <w:trPr>
          <w:trHeight w:val="611"/>
        </w:trPr>
        <w:tc>
          <w:tcPr>
            <w:tcW w:w="10927" w:type="dxa"/>
            <w:gridSpan w:val="4"/>
            <w:shd w:val="clear" w:color="auto" w:fill="D9E1F3"/>
          </w:tcPr>
          <w:p w14:paraId="0414D977" w14:textId="77777777" w:rsidR="001A0256" w:rsidRDefault="001A0256" w:rsidP="00977D32">
            <w:pPr>
              <w:pStyle w:val="TableParagraph"/>
              <w:ind w:left="101" w:right="137"/>
              <w:rPr>
                <w:i/>
              </w:rPr>
            </w:pPr>
            <w:r>
              <w:rPr>
                <w:b/>
              </w:rPr>
              <w:t xml:space="preserve">Intermediate outcomes: </w:t>
            </w:r>
            <w:r>
              <w:rPr>
                <w:i/>
              </w:rPr>
              <w:t>Changes in classroom behavior as observed by teachers; changes in home behavior as observed by parents; reductions in school disciplinary incidents</w:t>
            </w:r>
          </w:p>
        </w:tc>
      </w:tr>
      <w:tr w:rsidR="001A0256" w14:paraId="69273312" w14:textId="77777777" w:rsidTr="00977D32">
        <w:trPr>
          <w:trHeight w:val="629"/>
        </w:trPr>
        <w:tc>
          <w:tcPr>
            <w:tcW w:w="10927" w:type="dxa"/>
            <w:gridSpan w:val="4"/>
            <w:shd w:val="clear" w:color="auto" w:fill="D9E1F3"/>
          </w:tcPr>
          <w:p w14:paraId="7ABE148C" w14:textId="77777777" w:rsidR="001A0256" w:rsidRDefault="001A0256" w:rsidP="00977D32">
            <w:pPr>
              <w:pStyle w:val="TableParagraph"/>
              <w:ind w:left="101" w:right="234"/>
              <w:rPr>
                <w:i/>
              </w:rPr>
            </w:pPr>
            <w:r>
              <w:rPr>
                <w:b/>
              </w:rPr>
              <w:t xml:space="preserve">Long-term outcomes: </w:t>
            </w:r>
            <w:r>
              <w:rPr>
                <w:i/>
              </w:rPr>
              <w:t>Increases in self-reported social competency and behavioral health as measured by the MSS Grade 8 Survey</w:t>
            </w:r>
          </w:p>
        </w:tc>
      </w:tr>
    </w:tbl>
    <w:p w14:paraId="1FDF2F41" w14:textId="77777777" w:rsidR="004A30A5" w:rsidRDefault="004A30A5" w:rsidP="00F2725C">
      <w:pPr>
        <w:pStyle w:val="BodyText"/>
        <w:spacing w:before="172"/>
        <w:ind w:left="100" w:right="270" w:hanging="10"/>
        <w:jc w:val="both"/>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693"/>
        <w:gridCol w:w="2693"/>
        <w:gridCol w:w="2693"/>
      </w:tblGrid>
      <w:tr w:rsidR="00A529B2" w14:paraId="25FA405D" w14:textId="77777777" w:rsidTr="00A529B2">
        <w:trPr>
          <w:trHeight w:val="508"/>
        </w:trPr>
        <w:tc>
          <w:tcPr>
            <w:tcW w:w="10772" w:type="dxa"/>
            <w:gridSpan w:val="4"/>
            <w:shd w:val="clear" w:color="auto" w:fill="auto"/>
          </w:tcPr>
          <w:p w14:paraId="502491CD" w14:textId="77777777" w:rsidR="00A529B2" w:rsidRPr="00E35AC7" w:rsidRDefault="00A529B2" w:rsidP="00E35AC7">
            <w:pPr>
              <w:pStyle w:val="TableParagraph"/>
              <w:ind w:left="101"/>
              <w:jc w:val="center"/>
              <w:rPr>
                <w:b/>
                <w:color w:val="0070C0"/>
                <w:sz w:val="28"/>
                <w:szCs w:val="28"/>
              </w:rPr>
            </w:pPr>
            <w:r w:rsidRPr="00E35AC7">
              <w:rPr>
                <w:b/>
                <w:color w:val="0070C0"/>
                <w:sz w:val="28"/>
                <w:szCs w:val="28"/>
              </w:rPr>
              <w:t>Community Resilience Plan</w:t>
            </w:r>
          </w:p>
        </w:tc>
      </w:tr>
      <w:tr w:rsidR="00A529B2" w14:paraId="3C981D28" w14:textId="77777777" w:rsidTr="00A529B2">
        <w:trPr>
          <w:trHeight w:val="508"/>
        </w:trPr>
        <w:tc>
          <w:tcPr>
            <w:tcW w:w="10772" w:type="dxa"/>
            <w:gridSpan w:val="4"/>
            <w:shd w:val="clear" w:color="auto" w:fill="auto"/>
          </w:tcPr>
          <w:p w14:paraId="0C83EFED" w14:textId="77777777" w:rsidR="00A529B2" w:rsidRDefault="00A529B2" w:rsidP="00A529B2">
            <w:pPr>
              <w:pStyle w:val="TableParagraph"/>
              <w:spacing w:line="268" w:lineRule="exact"/>
              <w:ind w:left="107"/>
              <w:jc w:val="center"/>
              <w:rPr>
                <w:b/>
              </w:rPr>
            </w:pPr>
            <w:r>
              <w:rPr>
                <w:b/>
              </w:rPr>
              <w:t>Collaborative</w:t>
            </w:r>
          </w:p>
        </w:tc>
      </w:tr>
      <w:tr w:rsidR="00A529B2" w14:paraId="3FE6F62D" w14:textId="77777777" w:rsidTr="00A529B2">
        <w:trPr>
          <w:trHeight w:val="508"/>
        </w:trPr>
        <w:tc>
          <w:tcPr>
            <w:tcW w:w="10772" w:type="dxa"/>
            <w:gridSpan w:val="4"/>
            <w:shd w:val="clear" w:color="auto" w:fill="auto"/>
          </w:tcPr>
          <w:p w14:paraId="32A35B01" w14:textId="77777777" w:rsidR="00A529B2" w:rsidRDefault="00A529B2" w:rsidP="00A529B2">
            <w:pPr>
              <w:pStyle w:val="TableParagraph"/>
              <w:spacing w:line="268" w:lineRule="exact"/>
              <w:ind w:left="107"/>
              <w:jc w:val="center"/>
              <w:rPr>
                <w:b/>
              </w:rPr>
            </w:pPr>
            <w:r>
              <w:rPr>
                <w:b/>
              </w:rPr>
              <w:t>Date</w:t>
            </w:r>
          </w:p>
        </w:tc>
      </w:tr>
      <w:tr w:rsidR="00A529B2" w14:paraId="43DC83E4" w14:textId="77777777">
        <w:trPr>
          <w:trHeight w:val="508"/>
        </w:trPr>
        <w:tc>
          <w:tcPr>
            <w:tcW w:w="10772" w:type="dxa"/>
            <w:gridSpan w:val="4"/>
            <w:shd w:val="clear" w:color="auto" w:fill="E7E6E6"/>
          </w:tcPr>
          <w:p w14:paraId="1A7EFAC3" w14:textId="77777777" w:rsidR="00E35AC7" w:rsidRDefault="00A529B2" w:rsidP="00E35AC7">
            <w:pPr>
              <w:pStyle w:val="Heading1"/>
              <w:spacing w:before="0" w:line="240" w:lineRule="auto"/>
              <w:ind w:left="0"/>
              <w:rPr>
                <w:color w:val="0070C0"/>
              </w:rPr>
            </w:pPr>
            <w:r w:rsidRPr="00F2725C">
              <w:rPr>
                <w:color w:val="0070C0"/>
              </w:rPr>
              <w:t>Goal 1: Enhance Community Collaboration and Capacity</w:t>
            </w:r>
          </w:p>
          <w:p w14:paraId="1466B939" w14:textId="77777777" w:rsidR="00E35AC7" w:rsidRPr="00E35AC7" w:rsidRDefault="00E35AC7" w:rsidP="00E35AC7">
            <w:pPr>
              <w:pStyle w:val="Heading1"/>
              <w:spacing w:before="0" w:line="240" w:lineRule="auto"/>
              <w:ind w:left="0"/>
              <w:rPr>
                <w:b w:val="0"/>
                <w:i/>
              </w:rPr>
            </w:pPr>
            <w:r w:rsidRPr="00E35AC7">
              <w:rPr>
                <w:b w:val="0"/>
                <w:i/>
              </w:rPr>
              <w:t>(choose 1 – 4 objectives)</w:t>
            </w:r>
          </w:p>
        </w:tc>
      </w:tr>
      <w:tr w:rsidR="000C2BC4" w14:paraId="495BED65" w14:textId="77777777">
        <w:trPr>
          <w:trHeight w:val="508"/>
        </w:trPr>
        <w:tc>
          <w:tcPr>
            <w:tcW w:w="10772" w:type="dxa"/>
            <w:gridSpan w:val="4"/>
            <w:shd w:val="clear" w:color="auto" w:fill="E7E6E6"/>
          </w:tcPr>
          <w:p w14:paraId="7DBCA6E7" w14:textId="77777777" w:rsidR="000C2BC4" w:rsidRDefault="009865C5" w:rsidP="00725CDB">
            <w:pPr>
              <w:pStyle w:val="TableParagraph"/>
              <w:spacing w:line="268" w:lineRule="exact"/>
              <w:ind w:left="107"/>
              <w:rPr>
                <w:b/>
              </w:rPr>
            </w:pPr>
            <w:r>
              <w:rPr>
                <w:b/>
              </w:rPr>
              <w:t>Objective 1</w:t>
            </w:r>
            <w:r w:rsidR="00725CDB">
              <w:rPr>
                <w:b/>
              </w:rPr>
              <w:t>:</w:t>
            </w:r>
            <w:r>
              <w:rPr>
                <w:b/>
              </w:rPr>
              <w:t xml:space="preserve"> Leadership Expansion</w:t>
            </w:r>
          </w:p>
        </w:tc>
      </w:tr>
      <w:tr w:rsidR="000C2BC4" w14:paraId="73B8C31C" w14:textId="77777777">
        <w:trPr>
          <w:trHeight w:val="510"/>
        </w:trPr>
        <w:tc>
          <w:tcPr>
            <w:tcW w:w="2693" w:type="dxa"/>
            <w:shd w:val="clear" w:color="auto" w:fill="E7E6E6"/>
          </w:tcPr>
          <w:p w14:paraId="66AF10BC" w14:textId="77777777" w:rsidR="000C2BC4" w:rsidRDefault="009865C5">
            <w:pPr>
              <w:pStyle w:val="TableParagraph"/>
              <w:spacing w:before="1"/>
              <w:ind w:left="904" w:right="896"/>
              <w:jc w:val="center"/>
              <w:rPr>
                <w:b/>
              </w:rPr>
            </w:pPr>
            <w:r>
              <w:rPr>
                <w:b/>
              </w:rPr>
              <w:t>Activities</w:t>
            </w:r>
          </w:p>
        </w:tc>
        <w:tc>
          <w:tcPr>
            <w:tcW w:w="2693" w:type="dxa"/>
            <w:shd w:val="clear" w:color="auto" w:fill="E7E6E6"/>
          </w:tcPr>
          <w:p w14:paraId="6521DC5A" w14:textId="77777777" w:rsidR="000C2BC4" w:rsidRDefault="009865C5">
            <w:pPr>
              <w:pStyle w:val="TableParagraph"/>
              <w:spacing w:before="1"/>
              <w:ind w:left="367"/>
              <w:rPr>
                <w:b/>
              </w:rPr>
            </w:pPr>
            <w:r>
              <w:rPr>
                <w:b/>
              </w:rPr>
              <w:t>Partners/Participants</w:t>
            </w:r>
          </w:p>
        </w:tc>
        <w:tc>
          <w:tcPr>
            <w:tcW w:w="2693" w:type="dxa"/>
            <w:shd w:val="clear" w:color="auto" w:fill="E7E6E6"/>
          </w:tcPr>
          <w:p w14:paraId="5F0F63A7" w14:textId="77777777" w:rsidR="000C2BC4" w:rsidRDefault="009865C5">
            <w:pPr>
              <w:pStyle w:val="TableParagraph"/>
              <w:spacing w:before="1"/>
              <w:ind w:left="904" w:right="893"/>
              <w:jc w:val="center"/>
              <w:rPr>
                <w:b/>
              </w:rPr>
            </w:pPr>
            <w:r>
              <w:rPr>
                <w:b/>
              </w:rPr>
              <w:t>Timeline</w:t>
            </w:r>
          </w:p>
        </w:tc>
        <w:tc>
          <w:tcPr>
            <w:tcW w:w="2693" w:type="dxa"/>
            <w:shd w:val="clear" w:color="auto" w:fill="E7E6E6"/>
          </w:tcPr>
          <w:p w14:paraId="6C6EDA47" w14:textId="77777777" w:rsidR="000C2BC4" w:rsidRDefault="009865C5">
            <w:pPr>
              <w:pStyle w:val="TableParagraph"/>
              <w:spacing w:before="1"/>
              <w:ind w:left="884"/>
              <w:rPr>
                <w:b/>
              </w:rPr>
            </w:pPr>
            <w:r>
              <w:rPr>
                <w:b/>
              </w:rPr>
              <w:t>Resources</w:t>
            </w:r>
          </w:p>
        </w:tc>
      </w:tr>
      <w:tr w:rsidR="000C2BC4" w14:paraId="3436A13B" w14:textId="77777777">
        <w:trPr>
          <w:trHeight w:val="508"/>
        </w:trPr>
        <w:tc>
          <w:tcPr>
            <w:tcW w:w="2693" w:type="dxa"/>
          </w:tcPr>
          <w:p w14:paraId="122209FA" w14:textId="77777777" w:rsidR="000C2BC4" w:rsidRDefault="000C2BC4">
            <w:pPr>
              <w:pStyle w:val="TableParagraph"/>
              <w:rPr>
                <w:rFonts w:ascii="Times New Roman"/>
              </w:rPr>
            </w:pPr>
          </w:p>
        </w:tc>
        <w:tc>
          <w:tcPr>
            <w:tcW w:w="2693" w:type="dxa"/>
          </w:tcPr>
          <w:p w14:paraId="3EE57896" w14:textId="77777777" w:rsidR="000C2BC4" w:rsidRDefault="000C2BC4">
            <w:pPr>
              <w:pStyle w:val="TableParagraph"/>
              <w:rPr>
                <w:rFonts w:ascii="Times New Roman"/>
              </w:rPr>
            </w:pPr>
          </w:p>
        </w:tc>
        <w:tc>
          <w:tcPr>
            <w:tcW w:w="2693" w:type="dxa"/>
          </w:tcPr>
          <w:p w14:paraId="044FF840" w14:textId="77777777" w:rsidR="000C2BC4" w:rsidRDefault="000C2BC4">
            <w:pPr>
              <w:pStyle w:val="TableParagraph"/>
              <w:rPr>
                <w:rFonts w:ascii="Times New Roman"/>
              </w:rPr>
            </w:pPr>
          </w:p>
        </w:tc>
        <w:tc>
          <w:tcPr>
            <w:tcW w:w="2693" w:type="dxa"/>
          </w:tcPr>
          <w:p w14:paraId="0AF355FE" w14:textId="77777777" w:rsidR="000C2BC4" w:rsidRDefault="000C2BC4">
            <w:pPr>
              <w:pStyle w:val="TableParagraph"/>
              <w:rPr>
                <w:rFonts w:ascii="Times New Roman"/>
              </w:rPr>
            </w:pPr>
          </w:p>
        </w:tc>
      </w:tr>
      <w:tr w:rsidR="000C2BC4" w14:paraId="44A93227" w14:textId="77777777">
        <w:trPr>
          <w:trHeight w:val="508"/>
        </w:trPr>
        <w:tc>
          <w:tcPr>
            <w:tcW w:w="2693" w:type="dxa"/>
          </w:tcPr>
          <w:p w14:paraId="2ED41180" w14:textId="77777777" w:rsidR="000C2BC4" w:rsidRDefault="000C2BC4">
            <w:pPr>
              <w:pStyle w:val="TableParagraph"/>
              <w:rPr>
                <w:rFonts w:ascii="Times New Roman"/>
              </w:rPr>
            </w:pPr>
          </w:p>
        </w:tc>
        <w:tc>
          <w:tcPr>
            <w:tcW w:w="2693" w:type="dxa"/>
          </w:tcPr>
          <w:p w14:paraId="18B036C4" w14:textId="77777777" w:rsidR="000C2BC4" w:rsidRDefault="000C2BC4">
            <w:pPr>
              <w:pStyle w:val="TableParagraph"/>
              <w:rPr>
                <w:rFonts w:ascii="Times New Roman"/>
              </w:rPr>
            </w:pPr>
          </w:p>
        </w:tc>
        <w:tc>
          <w:tcPr>
            <w:tcW w:w="2693" w:type="dxa"/>
          </w:tcPr>
          <w:p w14:paraId="3B31B9D2" w14:textId="77777777" w:rsidR="000C2BC4" w:rsidRDefault="000C2BC4">
            <w:pPr>
              <w:pStyle w:val="TableParagraph"/>
              <w:rPr>
                <w:rFonts w:ascii="Times New Roman"/>
              </w:rPr>
            </w:pPr>
          </w:p>
        </w:tc>
        <w:tc>
          <w:tcPr>
            <w:tcW w:w="2693" w:type="dxa"/>
          </w:tcPr>
          <w:p w14:paraId="7DB2851A" w14:textId="77777777" w:rsidR="000C2BC4" w:rsidRDefault="000C2BC4">
            <w:pPr>
              <w:pStyle w:val="TableParagraph"/>
              <w:rPr>
                <w:rFonts w:ascii="Times New Roman"/>
              </w:rPr>
            </w:pPr>
          </w:p>
        </w:tc>
      </w:tr>
      <w:tr w:rsidR="000C2BC4" w14:paraId="0BA29DAC" w14:textId="77777777">
        <w:trPr>
          <w:trHeight w:val="508"/>
        </w:trPr>
        <w:tc>
          <w:tcPr>
            <w:tcW w:w="2693" w:type="dxa"/>
          </w:tcPr>
          <w:p w14:paraId="29F5D7D0" w14:textId="77777777" w:rsidR="000C2BC4" w:rsidRDefault="000C2BC4">
            <w:pPr>
              <w:pStyle w:val="TableParagraph"/>
              <w:rPr>
                <w:rFonts w:ascii="Times New Roman"/>
              </w:rPr>
            </w:pPr>
          </w:p>
        </w:tc>
        <w:tc>
          <w:tcPr>
            <w:tcW w:w="2693" w:type="dxa"/>
          </w:tcPr>
          <w:p w14:paraId="576511A4" w14:textId="77777777" w:rsidR="000C2BC4" w:rsidRDefault="000C2BC4">
            <w:pPr>
              <w:pStyle w:val="TableParagraph"/>
              <w:rPr>
                <w:rFonts w:ascii="Times New Roman"/>
              </w:rPr>
            </w:pPr>
          </w:p>
        </w:tc>
        <w:tc>
          <w:tcPr>
            <w:tcW w:w="2693" w:type="dxa"/>
          </w:tcPr>
          <w:p w14:paraId="5B629A91" w14:textId="77777777" w:rsidR="000C2BC4" w:rsidRDefault="000C2BC4">
            <w:pPr>
              <w:pStyle w:val="TableParagraph"/>
              <w:rPr>
                <w:rFonts w:ascii="Times New Roman"/>
              </w:rPr>
            </w:pPr>
          </w:p>
        </w:tc>
        <w:tc>
          <w:tcPr>
            <w:tcW w:w="2693" w:type="dxa"/>
          </w:tcPr>
          <w:p w14:paraId="70D08C48" w14:textId="77777777" w:rsidR="000C2BC4" w:rsidRDefault="000C2BC4">
            <w:pPr>
              <w:pStyle w:val="TableParagraph"/>
              <w:rPr>
                <w:rFonts w:ascii="Times New Roman"/>
              </w:rPr>
            </w:pPr>
          </w:p>
        </w:tc>
      </w:tr>
      <w:tr w:rsidR="000C2BC4" w14:paraId="0019FBAB" w14:textId="77777777">
        <w:trPr>
          <w:trHeight w:val="508"/>
        </w:trPr>
        <w:tc>
          <w:tcPr>
            <w:tcW w:w="10772" w:type="dxa"/>
            <w:gridSpan w:val="4"/>
            <w:shd w:val="clear" w:color="auto" w:fill="D9E1F3"/>
          </w:tcPr>
          <w:p w14:paraId="7887782B" w14:textId="77777777" w:rsidR="000C2BC4" w:rsidRDefault="009865C5" w:rsidP="004E6EDE">
            <w:pPr>
              <w:pStyle w:val="TableParagraph"/>
              <w:spacing w:line="268" w:lineRule="exact"/>
              <w:ind w:left="107"/>
              <w:rPr>
                <w:b/>
              </w:rPr>
            </w:pPr>
            <w:r>
              <w:rPr>
                <w:b/>
              </w:rPr>
              <w:t>Short-term outcomes:</w:t>
            </w:r>
          </w:p>
        </w:tc>
      </w:tr>
      <w:tr w:rsidR="000C2BC4" w14:paraId="2CFD9CF3" w14:textId="77777777">
        <w:trPr>
          <w:trHeight w:val="510"/>
        </w:trPr>
        <w:tc>
          <w:tcPr>
            <w:tcW w:w="10772" w:type="dxa"/>
            <w:gridSpan w:val="4"/>
            <w:shd w:val="clear" w:color="auto" w:fill="D9E1F3"/>
          </w:tcPr>
          <w:p w14:paraId="7FD86DEA" w14:textId="77777777" w:rsidR="000C2BC4" w:rsidRDefault="009865C5">
            <w:pPr>
              <w:pStyle w:val="TableParagraph"/>
              <w:spacing w:line="268" w:lineRule="exact"/>
              <w:ind w:left="107"/>
              <w:rPr>
                <w:b/>
              </w:rPr>
            </w:pPr>
            <w:r>
              <w:rPr>
                <w:b/>
              </w:rPr>
              <w:t>Intermediate outcomes:</w:t>
            </w:r>
          </w:p>
        </w:tc>
      </w:tr>
      <w:tr w:rsidR="000C2BC4" w14:paraId="3F54C0D4" w14:textId="77777777">
        <w:trPr>
          <w:trHeight w:val="508"/>
        </w:trPr>
        <w:tc>
          <w:tcPr>
            <w:tcW w:w="10772" w:type="dxa"/>
            <w:gridSpan w:val="4"/>
            <w:shd w:val="clear" w:color="auto" w:fill="D9E1F3"/>
          </w:tcPr>
          <w:p w14:paraId="187AEFF8" w14:textId="77777777" w:rsidR="000C2BC4" w:rsidRDefault="009865C5">
            <w:pPr>
              <w:pStyle w:val="TableParagraph"/>
              <w:spacing w:line="268" w:lineRule="exact"/>
              <w:ind w:left="107"/>
              <w:rPr>
                <w:b/>
              </w:rPr>
            </w:pPr>
            <w:r>
              <w:rPr>
                <w:b/>
              </w:rPr>
              <w:t>Long-term outcomes:</w:t>
            </w:r>
          </w:p>
        </w:tc>
      </w:tr>
      <w:tr w:rsidR="000C2BC4" w14:paraId="264CBBC8" w14:textId="77777777">
        <w:trPr>
          <w:trHeight w:val="508"/>
        </w:trPr>
        <w:tc>
          <w:tcPr>
            <w:tcW w:w="10772" w:type="dxa"/>
            <w:gridSpan w:val="4"/>
            <w:shd w:val="clear" w:color="auto" w:fill="E7E6E6"/>
          </w:tcPr>
          <w:p w14:paraId="317666A6" w14:textId="77777777" w:rsidR="000C2BC4" w:rsidRDefault="009865C5" w:rsidP="00D97BD1">
            <w:pPr>
              <w:pStyle w:val="TableParagraph"/>
              <w:spacing w:line="268" w:lineRule="exact"/>
              <w:ind w:left="107"/>
              <w:rPr>
                <w:b/>
              </w:rPr>
            </w:pPr>
            <w:r>
              <w:rPr>
                <w:b/>
              </w:rPr>
              <w:t>Objective 2</w:t>
            </w:r>
            <w:r w:rsidR="00725CDB">
              <w:rPr>
                <w:b/>
              </w:rPr>
              <w:t>:</w:t>
            </w:r>
            <w:r>
              <w:rPr>
                <w:b/>
              </w:rPr>
              <w:t xml:space="preserve"> </w:t>
            </w:r>
            <w:r w:rsidR="00F936B3" w:rsidRPr="004E5F2E">
              <w:rPr>
                <w:b/>
              </w:rPr>
              <w:t>Community Collaboration</w:t>
            </w:r>
            <w:r w:rsidR="00D97BD1" w:rsidRPr="004E5F2E">
              <w:rPr>
                <w:b/>
              </w:rPr>
              <w:t>/Coming Together</w:t>
            </w:r>
          </w:p>
        </w:tc>
      </w:tr>
      <w:tr w:rsidR="000C2BC4" w14:paraId="79A94BB1" w14:textId="77777777">
        <w:trPr>
          <w:trHeight w:val="508"/>
        </w:trPr>
        <w:tc>
          <w:tcPr>
            <w:tcW w:w="2693" w:type="dxa"/>
            <w:shd w:val="clear" w:color="auto" w:fill="E7E6E6"/>
          </w:tcPr>
          <w:p w14:paraId="68CCBA73" w14:textId="77777777" w:rsidR="000C2BC4" w:rsidRDefault="009865C5">
            <w:pPr>
              <w:pStyle w:val="TableParagraph"/>
              <w:spacing w:line="268" w:lineRule="exact"/>
              <w:ind w:left="904" w:right="896"/>
              <w:jc w:val="center"/>
              <w:rPr>
                <w:b/>
              </w:rPr>
            </w:pPr>
            <w:r>
              <w:rPr>
                <w:b/>
              </w:rPr>
              <w:t>Activities</w:t>
            </w:r>
          </w:p>
        </w:tc>
        <w:tc>
          <w:tcPr>
            <w:tcW w:w="2693" w:type="dxa"/>
            <w:shd w:val="clear" w:color="auto" w:fill="E7E6E6"/>
          </w:tcPr>
          <w:p w14:paraId="1119C2F8" w14:textId="77777777" w:rsidR="000C2BC4" w:rsidRDefault="009865C5">
            <w:pPr>
              <w:pStyle w:val="TableParagraph"/>
              <w:spacing w:line="268" w:lineRule="exact"/>
              <w:ind w:left="367"/>
              <w:rPr>
                <w:b/>
              </w:rPr>
            </w:pPr>
            <w:r>
              <w:rPr>
                <w:b/>
              </w:rPr>
              <w:t>Partners/Participants</w:t>
            </w:r>
          </w:p>
        </w:tc>
        <w:tc>
          <w:tcPr>
            <w:tcW w:w="2693" w:type="dxa"/>
            <w:shd w:val="clear" w:color="auto" w:fill="E7E6E6"/>
          </w:tcPr>
          <w:p w14:paraId="24595ADE" w14:textId="77777777" w:rsidR="000C2BC4" w:rsidRDefault="009865C5">
            <w:pPr>
              <w:pStyle w:val="TableParagraph"/>
              <w:spacing w:line="268" w:lineRule="exact"/>
              <w:ind w:left="904" w:right="893"/>
              <w:jc w:val="center"/>
              <w:rPr>
                <w:b/>
              </w:rPr>
            </w:pPr>
            <w:r>
              <w:rPr>
                <w:b/>
              </w:rPr>
              <w:t>Timeline</w:t>
            </w:r>
          </w:p>
        </w:tc>
        <w:tc>
          <w:tcPr>
            <w:tcW w:w="2693" w:type="dxa"/>
            <w:shd w:val="clear" w:color="auto" w:fill="E7E6E6"/>
          </w:tcPr>
          <w:p w14:paraId="12FFC806" w14:textId="77777777" w:rsidR="000C2BC4" w:rsidRDefault="009865C5">
            <w:pPr>
              <w:pStyle w:val="TableParagraph"/>
              <w:spacing w:line="268" w:lineRule="exact"/>
              <w:ind w:left="884"/>
              <w:rPr>
                <w:b/>
              </w:rPr>
            </w:pPr>
            <w:r>
              <w:rPr>
                <w:b/>
              </w:rPr>
              <w:t>Resources</w:t>
            </w:r>
          </w:p>
        </w:tc>
      </w:tr>
      <w:tr w:rsidR="000C2BC4" w14:paraId="67428CE3" w14:textId="77777777">
        <w:trPr>
          <w:trHeight w:val="508"/>
        </w:trPr>
        <w:tc>
          <w:tcPr>
            <w:tcW w:w="2693" w:type="dxa"/>
          </w:tcPr>
          <w:p w14:paraId="6EC9CA5F" w14:textId="77777777" w:rsidR="000C2BC4" w:rsidRDefault="000C2BC4">
            <w:pPr>
              <w:pStyle w:val="TableParagraph"/>
              <w:rPr>
                <w:rFonts w:ascii="Times New Roman"/>
              </w:rPr>
            </w:pPr>
          </w:p>
        </w:tc>
        <w:tc>
          <w:tcPr>
            <w:tcW w:w="2693" w:type="dxa"/>
          </w:tcPr>
          <w:p w14:paraId="4E658F21" w14:textId="77777777" w:rsidR="000C2BC4" w:rsidRDefault="000C2BC4">
            <w:pPr>
              <w:pStyle w:val="TableParagraph"/>
              <w:rPr>
                <w:rFonts w:ascii="Times New Roman"/>
              </w:rPr>
            </w:pPr>
          </w:p>
        </w:tc>
        <w:tc>
          <w:tcPr>
            <w:tcW w:w="2693" w:type="dxa"/>
          </w:tcPr>
          <w:p w14:paraId="2930BF21" w14:textId="77777777" w:rsidR="000C2BC4" w:rsidRDefault="000C2BC4">
            <w:pPr>
              <w:pStyle w:val="TableParagraph"/>
              <w:rPr>
                <w:rFonts w:ascii="Times New Roman"/>
              </w:rPr>
            </w:pPr>
          </w:p>
        </w:tc>
        <w:tc>
          <w:tcPr>
            <w:tcW w:w="2693" w:type="dxa"/>
          </w:tcPr>
          <w:p w14:paraId="4E211C2B" w14:textId="77777777" w:rsidR="000C2BC4" w:rsidRDefault="000C2BC4">
            <w:pPr>
              <w:pStyle w:val="TableParagraph"/>
              <w:rPr>
                <w:rFonts w:ascii="Times New Roman"/>
              </w:rPr>
            </w:pPr>
          </w:p>
        </w:tc>
      </w:tr>
      <w:tr w:rsidR="000C2BC4" w14:paraId="3E585E88" w14:textId="77777777">
        <w:trPr>
          <w:trHeight w:val="508"/>
        </w:trPr>
        <w:tc>
          <w:tcPr>
            <w:tcW w:w="2693" w:type="dxa"/>
          </w:tcPr>
          <w:p w14:paraId="7F23D68C" w14:textId="77777777" w:rsidR="000C2BC4" w:rsidRDefault="000C2BC4">
            <w:pPr>
              <w:pStyle w:val="TableParagraph"/>
              <w:rPr>
                <w:rFonts w:ascii="Times New Roman"/>
              </w:rPr>
            </w:pPr>
          </w:p>
        </w:tc>
        <w:tc>
          <w:tcPr>
            <w:tcW w:w="2693" w:type="dxa"/>
          </w:tcPr>
          <w:p w14:paraId="1CEAC341" w14:textId="77777777" w:rsidR="000C2BC4" w:rsidRDefault="000C2BC4">
            <w:pPr>
              <w:pStyle w:val="TableParagraph"/>
              <w:rPr>
                <w:rFonts w:ascii="Times New Roman"/>
              </w:rPr>
            </w:pPr>
          </w:p>
        </w:tc>
        <w:tc>
          <w:tcPr>
            <w:tcW w:w="2693" w:type="dxa"/>
          </w:tcPr>
          <w:p w14:paraId="75515AF8" w14:textId="77777777" w:rsidR="000C2BC4" w:rsidRDefault="000C2BC4">
            <w:pPr>
              <w:pStyle w:val="TableParagraph"/>
              <w:rPr>
                <w:rFonts w:ascii="Times New Roman"/>
              </w:rPr>
            </w:pPr>
          </w:p>
        </w:tc>
        <w:tc>
          <w:tcPr>
            <w:tcW w:w="2693" w:type="dxa"/>
          </w:tcPr>
          <w:p w14:paraId="4D1BCB70" w14:textId="77777777" w:rsidR="000C2BC4" w:rsidRDefault="000C2BC4">
            <w:pPr>
              <w:pStyle w:val="TableParagraph"/>
              <w:rPr>
                <w:rFonts w:ascii="Times New Roman"/>
              </w:rPr>
            </w:pPr>
          </w:p>
        </w:tc>
      </w:tr>
      <w:tr w:rsidR="000C2BC4" w14:paraId="3D94EEBA" w14:textId="77777777">
        <w:trPr>
          <w:trHeight w:val="510"/>
        </w:trPr>
        <w:tc>
          <w:tcPr>
            <w:tcW w:w="2693" w:type="dxa"/>
          </w:tcPr>
          <w:p w14:paraId="5F2F4EE3" w14:textId="77777777" w:rsidR="000C2BC4" w:rsidRDefault="000C2BC4">
            <w:pPr>
              <w:pStyle w:val="TableParagraph"/>
              <w:rPr>
                <w:rFonts w:ascii="Times New Roman"/>
              </w:rPr>
            </w:pPr>
          </w:p>
        </w:tc>
        <w:tc>
          <w:tcPr>
            <w:tcW w:w="2693" w:type="dxa"/>
          </w:tcPr>
          <w:p w14:paraId="34F23F3F" w14:textId="77777777" w:rsidR="000C2BC4" w:rsidRDefault="000C2BC4">
            <w:pPr>
              <w:pStyle w:val="TableParagraph"/>
              <w:rPr>
                <w:rFonts w:ascii="Times New Roman"/>
              </w:rPr>
            </w:pPr>
          </w:p>
        </w:tc>
        <w:tc>
          <w:tcPr>
            <w:tcW w:w="2693" w:type="dxa"/>
          </w:tcPr>
          <w:p w14:paraId="4C711320" w14:textId="77777777" w:rsidR="000C2BC4" w:rsidRDefault="000C2BC4">
            <w:pPr>
              <w:pStyle w:val="TableParagraph"/>
              <w:rPr>
                <w:rFonts w:ascii="Times New Roman"/>
              </w:rPr>
            </w:pPr>
          </w:p>
        </w:tc>
        <w:tc>
          <w:tcPr>
            <w:tcW w:w="2693" w:type="dxa"/>
          </w:tcPr>
          <w:p w14:paraId="28F79828" w14:textId="77777777" w:rsidR="000C2BC4" w:rsidRDefault="000C2BC4">
            <w:pPr>
              <w:pStyle w:val="TableParagraph"/>
              <w:rPr>
                <w:rFonts w:ascii="Times New Roman"/>
              </w:rPr>
            </w:pPr>
          </w:p>
        </w:tc>
      </w:tr>
      <w:tr w:rsidR="000C2BC4" w14:paraId="6555D18E" w14:textId="77777777">
        <w:trPr>
          <w:trHeight w:val="508"/>
        </w:trPr>
        <w:tc>
          <w:tcPr>
            <w:tcW w:w="10772" w:type="dxa"/>
            <w:gridSpan w:val="4"/>
            <w:shd w:val="clear" w:color="auto" w:fill="D9E1F3"/>
          </w:tcPr>
          <w:p w14:paraId="15973841" w14:textId="77777777" w:rsidR="000C2BC4" w:rsidRDefault="009865C5">
            <w:pPr>
              <w:pStyle w:val="TableParagraph"/>
              <w:spacing w:line="268" w:lineRule="exact"/>
              <w:ind w:left="107"/>
              <w:rPr>
                <w:b/>
              </w:rPr>
            </w:pPr>
            <w:r>
              <w:rPr>
                <w:b/>
              </w:rPr>
              <w:t>Short-term outcomes:</w:t>
            </w:r>
          </w:p>
        </w:tc>
      </w:tr>
      <w:tr w:rsidR="000C2BC4" w14:paraId="63E32893" w14:textId="77777777">
        <w:trPr>
          <w:trHeight w:val="508"/>
        </w:trPr>
        <w:tc>
          <w:tcPr>
            <w:tcW w:w="10772" w:type="dxa"/>
            <w:gridSpan w:val="4"/>
            <w:shd w:val="clear" w:color="auto" w:fill="D9E1F3"/>
          </w:tcPr>
          <w:p w14:paraId="28551A6A" w14:textId="77777777" w:rsidR="000C2BC4" w:rsidRDefault="009865C5">
            <w:pPr>
              <w:pStyle w:val="TableParagraph"/>
              <w:spacing w:line="268" w:lineRule="exact"/>
              <w:ind w:left="107"/>
              <w:rPr>
                <w:b/>
              </w:rPr>
            </w:pPr>
            <w:r>
              <w:rPr>
                <w:b/>
              </w:rPr>
              <w:t>Intermediate outcomes:</w:t>
            </w:r>
          </w:p>
        </w:tc>
      </w:tr>
      <w:tr w:rsidR="000C2BC4" w14:paraId="22A4CC2C" w14:textId="77777777">
        <w:trPr>
          <w:trHeight w:val="508"/>
        </w:trPr>
        <w:tc>
          <w:tcPr>
            <w:tcW w:w="10772" w:type="dxa"/>
            <w:gridSpan w:val="4"/>
            <w:shd w:val="clear" w:color="auto" w:fill="D9E1F3"/>
          </w:tcPr>
          <w:p w14:paraId="1C9887F7" w14:textId="77777777" w:rsidR="000C2BC4" w:rsidRDefault="009865C5">
            <w:pPr>
              <w:pStyle w:val="TableParagraph"/>
              <w:spacing w:line="268" w:lineRule="exact"/>
              <w:ind w:left="107"/>
              <w:rPr>
                <w:b/>
              </w:rPr>
            </w:pPr>
            <w:r>
              <w:rPr>
                <w:b/>
              </w:rPr>
              <w:t>Long-term outcomes:</w:t>
            </w:r>
          </w:p>
        </w:tc>
      </w:tr>
      <w:tr w:rsidR="000C2BC4" w14:paraId="65B22CF1" w14:textId="77777777">
        <w:trPr>
          <w:trHeight w:val="508"/>
        </w:trPr>
        <w:tc>
          <w:tcPr>
            <w:tcW w:w="10772" w:type="dxa"/>
            <w:gridSpan w:val="4"/>
            <w:shd w:val="clear" w:color="auto" w:fill="E7E6E6"/>
          </w:tcPr>
          <w:p w14:paraId="27398BBA" w14:textId="77777777" w:rsidR="000C2BC4" w:rsidRDefault="009865C5" w:rsidP="00725CDB">
            <w:pPr>
              <w:pStyle w:val="TableParagraph"/>
              <w:spacing w:line="268" w:lineRule="exact"/>
              <w:ind w:left="107"/>
              <w:rPr>
                <w:b/>
              </w:rPr>
            </w:pPr>
            <w:r>
              <w:rPr>
                <w:b/>
              </w:rPr>
              <w:t>Objective 3</w:t>
            </w:r>
            <w:r w:rsidR="00725CDB">
              <w:rPr>
                <w:b/>
              </w:rPr>
              <w:t>:</w:t>
            </w:r>
            <w:r>
              <w:rPr>
                <w:b/>
              </w:rPr>
              <w:t xml:space="preserve"> Shared Learning</w:t>
            </w:r>
          </w:p>
        </w:tc>
      </w:tr>
      <w:tr w:rsidR="000C2BC4" w14:paraId="200A2D66" w14:textId="77777777">
        <w:trPr>
          <w:trHeight w:val="508"/>
        </w:trPr>
        <w:tc>
          <w:tcPr>
            <w:tcW w:w="2693" w:type="dxa"/>
            <w:shd w:val="clear" w:color="auto" w:fill="E7E6E6"/>
          </w:tcPr>
          <w:p w14:paraId="7F73199A" w14:textId="77777777" w:rsidR="000C2BC4" w:rsidRDefault="009865C5">
            <w:pPr>
              <w:pStyle w:val="TableParagraph"/>
              <w:spacing w:line="268" w:lineRule="exact"/>
              <w:ind w:left="904" w:right="896"/>
              <w:jc w:val="center"/>
              <w:rPr>
                <w:b/>
              </w:rPr>
            </w:pPr>
            <w:r>
              <w:rPr>
                <w:b/>
              </w:rPr>
              <w:t>Activities</w:t>
            </w:r>
          </w:p>
        </w:tc>
        <w:tc>
          <w:tcPr>
            <w:tcW w:w="2693" w:type="dxa"/>
            <w:shd w:val="clear" w:color="auto" w:fill="E7E6E6"/>
          </w:tcPr>
          <w:p w14:paraId="7DAA130A" w14:textId="77777777" w:rsidR="000C2BC4" w:rsidRDefault="009865C5">
            <w:pPr>
              <w:pStyle w:val="TableParagraph"/>
              <w:spacing w:line="268" w:lineRule="exact"/>
              <w:ind w:left="367"/>
              <w:rPr>
                <w:b/>
              </w:rPr>
            </w:pPr>
            <w:r>
              <w:rPr>
                <w:b/>
              </w:rPr>
              <w:t>Partners/Participants</w:t>
            </w:r>
          </w:p>
        </w:tc>
        <w:tc>
          <w:tcPr>
            <w:tcW w:w="2693" w:type="dxa"/>
            <w:shd w:val="clear" w:color="auto" w:fill="E7E6E6"/>
          </w:tcPr>
          <w:p w14:paraId="00A96EA2" w14:textId="77777777" w:rsidR="000C2BC4" w:rsidRDefault="009865C5">
            <w:pPr>
              <w:pStyle w:val="TableParagraph"/>
              <w:spacing w:line="268" w:lineRule="exact"/>
              <w:ind w:left="904" w:right="893"/>
              <w:jc w:val="center"/>
              <w:rPr>
                <w:b/>
              </w:rPr>
            </w:pPr>
            <w:r>
              <w:rPr>
                <w:b/>
              </w:rPr>
              <w:t>Timeline</w:t>
            </w:r>
          </w:p>
        </w:tc>
        <w:tc>
          <w:tcPr>
            <w:tcW w:w="2693" w:type="dxa"/>
            <w:shd w:val="clear" w:color="auto" w:fill="E7E6E6"/>
          </w:tcPr>
          <w:p w14:paraId="7F05E409" w14:textId="77777777" w:rsidR="000C2BC4" w:rsidRDefault="009865C5">
            <w:pPr>
              <w:pStyle w:val="TableParagraph"/>
              <w:spacing w:line="268" w:lineRule="exact"/>
              <w:ind w:left="884"/>
              <w:rPr>
                <w:b/>
              </w:rPr>
            </w:pPr>
            <w:r>
              <w:rPr>
                <w:b/>
              </w:rPr>
              <w:t>Resources</w:t>
            </w:r>
          </w:p>
        </w:tc>
      </w:tr>
      <w:tr w:rsidR="000C2BC4" w14:paraId="55C635F1" w14:textId="77777777">
        <w:trPr>
          <w:trHeight w:val="510"/>
        </w:trPr>
        <w:tc>
          <w:tcPr>
            <w:tcW w:w="2693" w:type="dxa"/>
          </w:tcPr>
          <w:p w14:paraId="417C784C" w14:textId="77777777" w:rsidR="000C2BC4" w:rsidRDefault="000C2BC4">
            <w:pPr>
              <w:pStyle w:val="TableParagraph"/>
              <w:rPr>
                <w:rFonts w:ascii="Times New Roman"/>
              </w:rPr>
            </w:pPr>
          </w:p>
        </w:tc>
        <w:tc>
          <w:tcPr>
            <w:tcW w:w="2693" w:type="dxa"/>
          </w:tcPr>
          <w:p w14:paraId="5F1FD812" w14:textId="77777777" w:rsidR="000C2BC4" w:rsidRDefault="000C2BC4">
            <w:pPr>
              <w:pStyle w:val="TableParagraph"/>
              <w:rPr>
                <w:rFonts w:ascii="Times New Roman"/>
              </w:rPr>
            </w:pPr>
          </w:p>
        </w:tc>
        <w:tc>
          <w:tcPr>
            <w:tcW w:w="2693" w:type="dxa"/>
          </w:tcPr>
          <w:p w14:paraId="63B109EC" w14:textId="77777777" w:rsidR="000C2BC4" w:rsidRDefault="000C2BC4">
            <w:pPr>
              <w:pStyle w:val="TableParagraph"/>
              <w:rPr>
                <w:rFonts w:ascii="Times New Roman"/>
              </w:rPr>
            </w:pPr>
          </w:p>
        </w:tc>
        <w:tc>
          <w:tcPr>
            <w:tcW w:w="2693" w:type="dxa"/>
          </w:tcPr>
          <w:p w14:paraId="19D68558" w14:textId="77777777" w:rsidR="000C2BC4" w:rsidRDefault="000C2BC4">
            <w:pPr>
              <w:pStyle w:val="TableParagraph"/>
              <w:rPr>
                <w:rFonts w:ascii="Times New Roman"/>
              </w:rPr>
            </w:pPr>
          </w:p>
        </w:tc>
      </w:tr>
      <w:tr w:rsidR="000C2BC4" w14:paraId="13D774AD" w14:textId="77777777">
        <w:trPr>
          <w:trHeight w:val="508"/>
        </w:trPr>
        <w:tc>
          <w:tcPr>
            <w:tcW w:w="2693" w:type="dxa"/>
          </w:tcPr>
          <w:p w14:paraId="30104880" w14:textId="77777777" w:rsidR="000C2BC4" w:rsidRDefault="000C2BC4">
            <w:pPr>
              <w:pStyle w:val="TableParagraph"/>
              <w:rPr>
                <w:rFonts w:ascii="Times New Roman"/>
              </w:rPr>
            </w:pPr>
          </w:p>
        </w:tc>
        <w:tc>
          <w:tcPr>
            <w:tcW w:w="2693" w:type="dxa"/>
          </w:tcPr>
          <w:p w14:paraId="7BBA2A31" w14:textId="77777777" w:rsidR="000C2BC4" w:rsidRDefault="000C2BC4">
            <w:pPr>
              <w:pStyle w:val="TableParagraph"/>
              <w:rPr>
                <w:rFonts w:ascii="Times New Roman"/>
              </w:rPr>
            </w:pPr>
          </w:p>
        </w:tc>
        <w:tc>
          <w:tcPr>
            <w:tcW w:w="2693" w:type="dxa"/>
          </w:tcPr>
          <w:p w14:paraId="2FF195E2" w14:textId="77777777" w:rsidR="000C2BC4" w:rsidRDefault="000C2BC4">
            <w:pPr>
              <w:pStyle w:val="TableParagraph"/>
              <w:rPr>
                <w:rFonts w:ascii="Times New Roman"/>
              </w:rPr>
            </w:pPr>
          </w:p>
        </w:tc>
        <w:tc>
          <w:tcPr>
            <w:tcW w:w="2693" w:type="dxa"/>
          </w:tcPr>
          <w:p w14:paraId="620FD125" w14:textId="77777777" w:rsidR="000C2BC4" w:rsidRDefault="000C2BC4">
            <w:pPr>
              <w:pStyle w:val="TableParagraph"/>
              <w:rPr>
                <w:rFonts w:ascii="Times New Roman"/>
              </w:rPr>
            </w:pPr>
          </w:p>
        </w:tc>
      </w:tr>
      <w:tr w:rsidR="000C2BC4" w14:paraId="6069F7B7" w14:textId="77777777">
        <w:trPr>
          <w:trHeight w:val="508"/>
        </w:trPr>
        <w:tc>
          <w:tcPr>
            <w:tcW w:w="2693" w:type="dxa"/>
          </w:tcPr>
          <w:p w14:paraId="4BA3CA78" w14:textId="77777777" w:rsidR="000C2BC4" w:rsidRDefault="000C2BC4">
            <w:pPr>
              <w:pStyle w:val="TableParagraph"/>
              <w:rPr>
                <w:rFonts w:ascii="Times New Roman"/>
              </w:rPr>
            </w:pPr>
          </w:p>
        </w:tc>
        <w:tc>
          <w:tcPr>
            <w:tcW w:w="2693" w:type="dxa"/>
          </w:tcPr>
          <w:p w14:paraId="659B2B38" w14:textId="77777777" w:rsidR="000C2BC4" w:rsidRDefault="000C2BC4">
            <w:pPr>
              <w:pStyle w:val="TableParagraph"/>
              <w:rPr>
                <w:rFonts w:ascii="Times New Roman"/>
              </w:rPr>
            </w:pPr>
          </w:p>
        </w:tc>
        <w:tc>
          <w:tcPr>
            <w:tcW w:w="2693" w:type="dxa"/>
          </w:tcPr>
          <w:p w14:paraId="0CD5E414" w14:textId="77777777" w:rsidR="000C2BC4" w:rsidRDefault="000C2BC4">
            <w:pPr>
              <w:pStyle w:val="TableParagraph"/>
              <w:rPr>
                <w:rFonts w:ascii="Times New Roman"/>
              </w:rPr>
            </w:pPr>
          </w:p>
        </w:tc>
        <w:tc>
          <w:tcPr>
            <w:tcW w:w="2693" w:type="dxa"/>
          </w:tcPr>
          <w:p w14:paraId="049B99DA" w14:textId="77777777" w:rsidR="000C2BC4" w:rsidRDefault="000C2BC4">
            <w:pPr>
              <w:pStyle w:val="TableParagraph"/>
              <w:rPr>
                <w:rFonts w:ascii="Times New Roman"/>
              </w:rPr>
            </w:pPr>
          </w:p>
        </w:tc>
      </w:tr>
      <w:tr w:rsidR="000C2BC4" w14:paraId="2E193105" w14:textId="77777777">
        <w:trPr>
          <w:trHeight w:val="508"/>
        </w:trPr>
        <w:tc>
          <w:tcPr>
            <w:tcW w:w="10772" w:type="dxa"/>
            <w:gridSpan w:val="4"/>
            <w:shd w:val="clear" w:color="auto" w:fill="D9E1F3"/>
          </w:tcPr>
          <w:p w14:paraId="5C51182C" w14:textId="77777777" w:rsidR="000C2BC4" w:rsidRDefault="009865C5">
            <w:pPr>
              <w:pStyle w:val="TableParagraph"/>
              <w:spacing w:line="268" w:lineRule="exact"/>
              <w:ind w:left="107"/>
              <w:rPr>
                <w:b/>
              </w:rPr>
            </w:pPr>
            <w:r>
              <w:rPr>
                <w:b/>
              </w:rPr>
              <w:t>Short-term outcomes:</w:t>
            </w:r>
          </w:p>
        </w:tc>
      </w:tr>
      <w:tr w:rsidR="000C2BC4" w14:paraId="494BE00C" w14:textId="77777777">
        <w:trPr>
          <w:trHeight w:val="508"/>
        </w:trPr>
        <w:tc>
          <w:tcPr>
            <w:tcW w:w="10772" w:type="dxa"/>
            <w:gridSpan w:val="4"/>
            <w:shd w:val="clear" w:color="auto" w:fill="D9E1F3"/>
          </w:tcPr>
          <w:p w14:paraId="177A48E9" w14:textId="77777777" w:rsidR="000C2BC4" w:rsidRDefault="009865C5">
            <w:pPr>
              <w:pStyle w:val="TableParagraph"/>
              <w:spacing w:line="268" w:lineRule="exact"/>
              <w:ind w:left="107"/>
              <w:rPr>
                <w:b/>
              </w:rPr>
            </w:pPr>
            <w:r>
              <w:rPr>
                <w:b/>
              </w:rPr>
              <w:t>Intermediate outcomes:</w:t>
            </w:r>
          </w:p>
        </w:tc>
      </w:tr>
      <w:tr w:rsidR="000C2BC4" w14:paraId="4AE41C62" w14:textId="77777777">
        <w:trPr>
          <w:trHeight w:val="510"/>
        </w:trPr>
        <w:tc>
          <w:tcPr>
            <w:tcW w:w="10772" w:type="dxa"/>
            <w:gridSpan w:val="4"/>
            <w:shd w:val="clear" w:color="auto" w:fill="D9E1F3"/>
          </w:tcPr>
          <w:p w14:paraId="7EDEF82F" w14:textId="77777777" w:rsidR="000C2BC4" w:rsidRDefault="009865C5">
            <w:pPr>
              <w:pStyle w:val="TableParagraph"/>
              <w:spacing w:line="268" w:lineRule="exact"/>
              <w:ind w:left="107"/>
              <w:rPr>
                <w:b/>
              </w:rPr>
            </w:pPr>
            <w:r>
              <w:rPr>
                <w:b/>
              </w:rPr>
              <w:lastRenderedPageBreak/>
              <w:t>Long-term outcomes:</w:t>
            </w:r>
          </w:p>
        </w:tc>
      </w:tr>
    </w:tbl>
    <w:p w14:paraId="2C21B870" w14:textId="77777777" w:rsidR="000C2BC4" w:rsidRDefault="000C2BC4">
      <w:pPr>
        <w:pStyle w:val="BodyText"/>
        <w:ind w:left="0"/>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693"/>
        <w:gridCol w:w="2693"/>
        <w:gridCol w:w="2693"/>
      </w:tblGrid>
      <w:tr w:rsidR="000C2BC4" w14:paraId="2E8FFB39" w14:textId="77777777">
        <w:trPr>
          <w:trHeight w:val="509"/>
        </w:trPr>
        <w:tc>
          <w:tcPr>
            <w:tcW w:w="10772" w:type="dxa"/>
            <w:gridSpan w:val="4"/>
            <w:shd w:val="clear" w:color="auto" w:fill="E7E6E6"/>
          </w:tcPr>
          <w:p w14:paraId="24AD7C8D" w14:textId="77777777" w:rsidR="000C2BC4" w:rsidRDefault="009865C5" w:rsidP="00725CDB">
            <w:pPr>
              <w:pStyle w:val="TableParagraph"/>
              <w:spacing w:line="268" w:lineRule="exact"/>
              <w:ind w:left="107"/>
              <w:rPr>
                <w:b/>
              </w:rPr>
            </w:pPr>
            <w:r>
              <w:rPr>
                <w:b/>
              </w:rPr>
              <w:t>Objective 4</w:t>
            </w:r>
            <w:r w:rsidR="00725CDB">
              <w:rPr>
                <w:b/>
              </w:rPr>
              <w:t>:</w:t>
            </w:r>
            <w:r>
              <w:rPr>
                <w:b/>
              </w:rPr>
              <w:t xml:space="preserve"> Results-Based Decision Making</w:t>
            </w:r>
          </w:p>
        </w:tc>
      </w:tr>
      <w:tr w:rsidR="000C2BC4" w14:paraId="6BA4F399" w14:textId="77777777">
        <w:trPr>
          <w:trHeight w:val="508"/>
        </w:trPr>
        <w:tc>
          <w:tcPr>
            <w:tcW w:w="2693" w:type="dxa"/>
            <w:shd w:val="clear" w:color="auto" w:fill="E7E6E6"/>
          </w:tcPr>
          <w:p w14:paraId="64A596EA" w14:textId="77777777" w:rsidR="000C2BC4" w:rsidRDefault="009865C5">
            <w:pPr>
              <w:pStyle w:val="TableParagraph"/>
              <w:spacing w:line="268" w:lineRule="exact"/>
              <w:ind w:left="904" w:right="896"/>
              <w:jc w:val="center"/>
              <w:rPr>
                <w:b/>
              </w:rPr>
            </w:pPr>
            <w:r>
              <w:rPr>
                <w:b/>
              </w:rPr>
              <w:t>Activities</w:t>
            </w:r>
          </w:p>
        </w:tc>
        <w:tc>
          <w:tcPr>
            <w:tcW w:w="2693" w:type="dxa"/>
            <w:shd w:val="clear" w:color="auto" w:fill="E7E6E6"/>
          </w:tcPr>
          <w:p w14:paraId="3F9B8DB6" w14:textId="77777777" w:rsidR="000C2BC4" w:rsidRDefault="009865C5">
            <w:pPr>
              <w:pStyle w:val="TableParagraph"/>
              <w:spacing w:line="268" w:lineRule="exact"/>
              <w:ind w:left="367"/>
              <w:rPr>
                <w:b/>
              </w:rPr>
            </w:pPr>
            <w:r>
              <w:rPr>
                <w:b/>
              </w:rPr>
              <w:t>Partners/Participants</w:t>
            </w:r>
          </w:p>
        </w:tc>
        <w:tc>
          <w:tcPr>
            <w:tcW w:w="2693" w:type="dxa"/>
            <w:shd w:val="clear" w:color="auto" w:fill="E7E6E6"/>
          </w:tcPr>
          <w:p w14:paraId="4D985EE0" w14:textId="77777777" w:rsidR="000C2BC4" w:rsidRDefault="009865C5">
            <w:pPr>
              <w:pStyle w:val="TableParagraph"/>
              <w:spacing w:line="268" w:lineRule="exact"/>
              <w:ind w:left="904" w:right="893"/>
              <w:jc w:val="center"/>
              <w:rPr>
                <w:b/>
              </w:rPr>
            </w:pPr>
            <w:r>
              <w:rPr>
                <w:b/>
              </w:rPr>
              <w:t>Timeline</w:t>
            </w:r>
          </w:p>
        </w:tc>
        <w:tc>
          <w:tcPr>
            <w:tcW w:w="2693" w:type="dxa"/>
            <w:shd w:val="clear" w:color="auto" w:fill="E7E6E6"/>
          </w:tcPr>
          <w:p w14:paraId="697C9675" w14:textId="77777777" w:rsidR="000C2BC4" w:rsidRDefault="009865C5">
            <w:pPr>
              <w:pStyle w:val="TableParagraph"/>
              <w:spacing w:line="268" w:lineRule="exact"/>
              <w:ind w:left="884"/>
              <w:rPr>
                <w:b/>
              </w:rPr>
            </w:pPr>
            <w:r>
              <w:rPr>
                <w:b/>
              </w:rPr>
              <w:t>Resources</w:t>
            </w:r>
          </w:p>
        </w:tc>
      </w:tr>
      <w:tr w:rsidR="000C2BC4" w14:paraId="1F85C1A2" w14:textId="77777777">
        <w:trPr>
          <w:trHeight w:val="508"/>
        </w:trPr>
        <w:tc>
          <w:tcPr>
            <w:tcW w:w="2693" w:type="dxa"/>
          </w:tcPr>
          <w:p w14:paraId="32222068" w14:textId="77777777" w:rsidR="000C2BC4" w:rsidRDefault="000C2BC4">
            <w:pPr>
              <w:pStyle w:val="TableParagraph"/>
              <w:rPr>
                <w:rFonts w:ascii="Times New Roman"/>
              </w:rPr>
            </w:pPr>
          </w:p>
        </w:tc>
        <w:tc>
          <w:tcPr>
            <w:tcW w:w="2693" w:type="dxa"/>
          </w:tcPr>
          <w:p w14:paraId="6241F7F1" w14:textId="77777777" w:rsidR="000C2BC4" w:rsidRDefault="000C2BC4">
            <w:pPr>
              <w:pStyle w:val="TableParagraph"/>
              <w:rPr>
                <w:rFonts w:ascii="Times New Roman"/>
              </w:rPr>
            </w:pPr>
          </w:p>
        </w:tc>
        <w:tc>
          <w:tcPr>
            <w:tcW w:w="2693" w:type="dxa"/>
          </w:tcPr>
          <w:p w14:paraId="17D1C14E" w14:textId="77777777" w:rsidR="000C2BC4" w:rsidRDefault="000C2BC4">
            <w:pPr>
              <w:pStyle w:val="TableParagraph"/>
              <w:rPr>
                <w:rFonts w:ascii="Times New Roman"/>
              </w:rPr>
            </w:pPr>
          </w:p>
        </w:tc>
        <w:tc>
          <w:tcPr>
            <w:tcW w:w="2693" w:type="dxa"/>
          </w:tcPr>
          <w:p w14:paraId="64F17E43" w14:textId="77777777" w:rsidR="000C2BC4" w:rsidRDefault="000C2BC4">
            <w:pPr>
              <w:pStyle w:val="TableParagraph"/>
              <w:rPr>
                <w:rFonts w:ascii="Times New Roman"/>
              </w:rPr>
            </w:pPr>
          </w:p>
        </w:tc>
      </w:tr>
      <w:tr w:rsidR="000C2BC4" w14:paraId="1362F72E" w14:textId="77777777">
        <w:trPr>
          <w:trHeight w:val="508"/>
        </w:trPr>
        <w:tc>
          <w:tcPr>
            <w:tcW w:w="2693" w:type="dxa"/>
          </w:tcPr>
          <w:p w14:paraId="69622FE7" w14:textId="77777777" w:rsidR="000C2BC4" w:rsidRDefault="000C2BC4">
            <w:pPr>
              <w:pStyle w:val="TableParagraph"/>
              <w:rPr>
                <w:rFonts w:ascii="Times New Roman"/>
              </w:rPr>
            </w:pPr>
          </w:p>
        </w:tc>
        <w:tc>
          <w:tcPr>
            <w:tcW w:w="2693" w:type="dxa"/>
          </w:tcPr>
          <w:p w14:paraId="76D498C4" w14:textId="77777777" w:rsidR="000C2BC4" w:rsidRDefault="000C2BC4">
            <w:pPr>
              <w:pStyle w:val="TableParagraph"/>
              <w:rPr>
                <w:rFonts w:ascii="Times New Roman"/>
              </w:rPr>
            </w:pPr>
          </w:p>
        </w:tc>
        <w:tc>
          <w:tcPr>
            <w:tcW w:w="2693" w:type="dxa"/>
          </w:tcPr>
          <w:p w14:paraId="54F58DF7" w14:textId="77777777" w:rsidR="000C2BC4" w:rsidRDefault="000C2BC4">
            <w:pPr>
              <w:pStyle w:val="TableParagraph"/>
              <w:rPr>
                <w:rFonts w:ascii="Times New Roman"/>
              </w:rPr>
            </w:pPr>
          </w:p>
        </w:tc>
        <w:tc>
          <w:tcPr>
            <w:tcW w:w="2693" w:type="dxa"/>
          </w:tcPr>
          <w:p w14:paraId="6B5412D2" w14:textId="77777777" w:rsidR="000C2BC4" w:rsidRDefault="000C2BC4">
            <w:pPr>
              <w:pStyle w:val="TableParagraph"/>
              <w:rPr>
                <w:rFonts w:ascii="Times New Roman"/>
              </w:rPr>
            </w:pPr>
          </w:p>
        </w:tc>
      </w:tr>
      <w:tr w:rsidR="000C2BC4" w14:paraId="012F34A8" w14:textId="77777777">
        <w:trPr>
          <w:trHeight w:val="508"/>
        </w:trPr>
        <w:tc>
          <w:tcPr>
            <w:tcW w:w="2693" w:type="dxa"/>
          </w:tcPr>
          <w:p w14:paraId="56B160F9" w14:textId="77777777" w:rsidR="000C2BC4" w:rsidRDefault="000C2BC4">
            <w:pPr>
              <w:pStyle w:val="TableParagraph"/>
              <w:rPr>
                <w:rFonts w:ascii="Times New Roman"/>
              </w:rPr>
            </w:pPr>
          </w:p>
        </w:tc>
        <w:tc>
          <w:tcPr>
            <w:tcW w:w="2693" w:type="dxa"/>
          </w:tcPr>
          <w:p w14:paraId="6DE21250" w14:textId="77777777" w:rsidR="000C2BC4" w:rsidRDefault="000C2BC4">
            <w:pPr>
              <w:pStyle w:val="TableParagraph"/>
              <w:rPr>
                <w:rFonts w:ascii="Times New Roman"/>
              </w:rPr>
            </w:pPr>
          </w:p>
        </w:tc>
        <w:tc>
          <w:tcPr>
            <w:tcW w:w="2693" w:type="dxa"/>
          </w:tcPr>
          <w:p w14:paraId="14E56972" w14:textId="77777777" w:rsidR="000C2BC4" w:rsidRDefault="000C2BC4">
            <w:pPr>
              <w:pStyle w:val="TableParagraph"/>
              <w:rPr>
                <w:rFonts w:ascii="Times New Roman"/>
              </w:rPr>
            </w:pPr>
          </w:p>
        </w:tc>
        <w:tc>
          <w:tcPr>
            <w:tcW w:w="2693" w:type="dxa"/>
          </w:tcPr>
          <w:p w14:paraId="400B00EC" w14:textId="77777777" w:rsidR="000C2BC4" w:rsidRDefault="000C2BC4">
            <w:pPr>
              <w:pStyle w:val="TableParagraph"/>
              <w:rPr>
                <w:rFonts w:ascii="Times New Roman"/>
              </w:rPr>
            </w:pPr>
          </w:p>
        </w:tc>
      </w:tr>
      <w:tr w:rsidR="000C2BC4" w14:paraId="28E1948F" w14:textId="77777777">
        <w:trPr>
          <w:trHeight w:val="510"/>
        </w:trPr>
        <w:tc>
          <w:tcPr>
            <w:tcW w:w="10772" w:type="dxa"/>
            <w:gridSpan w:val="4"/>
            <w:shd w:val="clear" w:color="auto" w:fill="D9E1F3"/>
          </w:tcPr>
          <w:p w14:paraId="0B03B91F" w14:textId="77777777" w:rsidR="000C2BC4" w:rsidRDefault="009865C5">
            <w:pPr>
              <w:pStyle w:val="TableParagraph"/>
              <w:spacing w:before="1"/>
              <w:ind w:left="107"/>
              <w:rPr>
                <w:b/>
              </w:rPr>
            </w:pPr>
            <w:r>
              <w:rPr>
                <w:b/>
              </w:rPr>
              <w:t>Short-term outcomes:</w:t>
            </w:r>
          </w:p>
        </w:tc>
      </w:tr>
      <w:tr w:rsidR="000C2BC4" w14:paraId="1A553F78" w14:textId="77777777">
        <w:trPr>
          <w:trHeight w:val="508"/>
        </w:trPr>
        <w:tc>
          <w:tcPr>
            <w:tcW w:w="10772" w:type="dxa"/>
            <w:gridSpan w:val="4"/>
            <w:shd w:val="clear" w:color="auto" w:fill="D9E1F3"/>
          </w:tcPr>
          <w:p w14:paraId="710CFD10" w14:textId="77777777" w:rsidR="000C2BC4" w:rsidRDefault="009865C5">
            <w:pPr>
              <w:pStyle w:val="TableParagraph"/>
              <w:spacing w:line="268" w:lineRule="exact"/>
              <w:ind w:left="107"/>
              <w:rPr>
                <w:b/>
              </w:rPr>
            </w:pPr>
            <w:r>
              <w:rPr>
                <w:b/>
              </w:rPr>
              <w:t>Intermediate outcomes:</w:t>
            </w:r>
          </w:p>
        </w:tc>
      </w:tr>
      <w:tr w:rsidR="000C2BC4" w14:paraId="241026A4" w14:textId="77777777">
        <w:trPr>
          <w:trHeight w:val="508"/>
        </w:trPr>
        <w:tc>
          <w:tcPr>
            <w:tcW w:w="10772" w:type="dxa"/>
            <w:gridSpan w:val="4"/>
            <w:shd w:val="clear" w:color="auto" w:fill="D9E1F3"/>
          </w:tcPr>
          <w:p w14:paraId="5370A8FF" w14:textId="77777777" w:rsidR="000C2BC4" w:rsidRDefault="009865C5">
            <w:pPr>
              <w:pStyle w:val="TableParagraph"/>
              <w:spacing w:line="268" w:lineRule="exact"/>
              <w:ind w:left="107"/>
              <w:rPr>
                <w:b/>
              </w:rPr>
            </w:pPr>
            <w:r>
              <w:rPr>
                <w:b/>
              </w:rPr>
              <w:t>Long-term outcomes:</w:t>
            </w:r>
          </w:p>
        </w:tc>
      </w:tr>
    </w:tbl>
    <w:p w14:paraId="1AA7198D" w14:textId="77777777" w:rsidR="000C2BC4" w:rsidRDefault="000C2BC4">
      <w:pPr>
        <w:pStyle w:val="BodyText"/>
        <w:spacing w:before="8"/>
        <w:ind w:left="0"/>
        <w:rPr>
          <w:sz w:val="19"/>
        </w:rPr>
      </w:pPr>
    </w:p>
    <w:p w14:paraId="178C0400" w14:textId="77777777" w:rsidR="00E32ED5" w:rsidRDefault="00E32ED5"/>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698"/>
        <w:gridCol w:w="2698"/>
      </w:tblGrid>
      <w:tr w:rsidR="00A529B2" w14:paraId="22A79B45" w14:textId="77777777">
        <w:trPr>
          <w:trHeight w:val="508"/>
        </w:trPr>
        <w:tc>
          <w:tcPr>
            <w:tcW w:w="10792" w:type="dxa"/>
            <w:gridSpan w:val="4"/>
            <w:shd w:val="clear" w:color="auto" w:fill="E7E6E6"/>
          </w:tcPr>
          <w:p w14:paraId="71823C4E" w14:textId="77777777" w:rsidR="00A529B2" w:rsidRDefault="00A529B2" w:rsidP="00E35AC7">
            <w:pPr>
              <w:pStyle w:val="Heading1"/>
              <w:spacing w:before="0" w:line="240" w:lineRule="auto"/>
              <w:ind w:left="101"/>
              <w:jc w:val="both"/>
              <w:rPr>
                <w:color w:val="0070C0"/>
              </w:rPr>
            </w:pPr>
            <w:r w:rsidRPr="00F2725C">
              <w:rPr>
                <w:color w:val="0070C0"/>
              </w:rPr>
              <w:t>Goal 2: Implement Strategies to Enhance Protective/Resilience Factors and Prevent/Reduce ACEs</w:t>
            </w:r>
          </w:p>
          <w:p w14:paraId="2C50610B" w14:textId="77777777" w:rsidR="00E35AC7" w:rsidRPr="00E35AC7" w:rsidRDefault="00E35AC7" w:rsidP="00E35AC7">
            <w:pPr>
              <w:pStyle w:val="Heading1"/>
              <w:spacing w:before="0" w:line="240" w:lineRule="auto"/>
              <w:ind w:left="101"/>
              <w:jc w:val="both"/>
              <w:rPr>
                <w:b w:val="0"/>
                <w:i/>
              </w:rPr>
            </w:pPr>
            <w:r>
              <w:rPr>
                <w:b w:val="0"/>
                <w:i/>
              </w:rPr>
              <w:t xml:space="preserve">(list 1 or more objectives) </w:t>
            </w:r>
          </w:p>
        </w:tc>
      </w:tr>
      <w:tr w:rsidR="000C2BC4" w14:paraId="78627FE1" w14:textId="77777777">
        <w:trPr>
          <w:trHeight w:val="508"/>
        </w:trPr>
        <w:tc>
          <w:tcPr>
            <w:tcW w:w="10792" w:type="dxa"/>
            <w:gridSpan w:val="4"/>
            <w:shd w:val="clear" w:color="auto" w:fill="E7E6E6"/>
          </w:tcPr>
          <w:p w14:paraId="12FC695B" w14:textId="77777777" w:rsidR="000C2BC4" w:rsidRDefault="009865C5" w:rsidP="00A529B2">
            <w:pPr>
              <w:pStyle w:val="TableParagraph"/>
              <w:spacing w:line="268" w:lineRule="exact"/>
              <w:ind w:left="107"/>
              <w:rPr>
                <w:b/>
              </w:rPr>
            </w:pPr>
            <w:r>
              <w:rPr>
                <w:b/>
              </w:rPr>
              <w:t>Objective</w:t>
            </w:r>
            <w:r w:rsidR="00CC5539">
              <w:rPr>
                <w:b/>
              </w:rPr>
              <w:t>:</w:t>
            </w:r>
          </w:p>
        </w:tc>
      </w:tr>
      <w:tr w:rsidR="000C2BC4" w14:paraId="38D0814D" w14:textId="77777777">
        <w:trPr>
          <w:trHeight w:val="508"/>
        </w:trPr>
        <w:tc>
          <w:tcPr>
            <w:tcW w:w="2698" w:type="dxa"/>
            <w:shd w:val="clear" w:color="auto" w:fill="E7E6E6"/>
          </w:tcPr>
          <w:p w14:paraId="75D0C0F0" w14:textId="77777777" w:rsidR="000C2BC4" w:rsidRDefault="009865C5">
            <w:pPr>
              <w:pStyle w:val="TableParagraph"/>
              <w:spacing w:line="268" w:lineRule="exact"/>
              <w:ind w:left="906" w:right="898"/>
              <w:jc w:val="center"/>
              <w:rPr>
                <w:b/>
              </w:rPr>
            </w:pPr>
            <w:r>
              <w:rPr>
                <w:b/>
              </w:rPr>
              <w:t>Activities</w:t>
            </w:r>
          </w:p>
        </w:tc>
        <w:tc>
          <w:tcPr>
            <w:tcW w:w="2698" w:type="dxa"/>
            <w:shd w:val="clear" w:color="auto" w:fill="E7E6E6"/>
          </w:tcPr>
          <w:p w14:paraId="6486AE19" w14:textId="77777777" w:rsidR="000C2BC4" w:rsidRDefault="009865C5">
            <w:pPr>
              <w:pStyle w:val="TableParagraph"/>
              <w:spacing w:line="268" w:lineRule="exact"/>
              <w:ind w:left="369"/>
              <w:rPr>
                <w:b/>
              </w:rPr>
            </w:pPr>
            <w:r>
              <w:rPr>
                <w:b/>
              </w:rPr>
              <w:t>Partners/Participants</w:t>
            </w:r>
          </w:p>
        </w:tc>
        <w:tc>
          <w:tcPr>
            <w:tcW w:w="2698" w:type="dxa"/>
            <w:shd w:val="clear" w:color="auto" w:fill="E7E6E6"/>
          </w:tcPr>
          <w:p w14:paraId="1DD1D91D" w14:textId="77777777" w:rsidR="000C2BC4" w:rsidRDefault="009865C5">
            <w:pPr>
              <w:pStyle w:val="TableParagraph"/>
              <w:spacing w:line="268" w:lineRule="exact"/>
              <w:ind w:left="906" w:right="896"/>
              <w:jc w:val="center"/>
              <w:rPr>
                <w:b/>
              </w:rPr>
            </w:pPr>
            <w:r>
              <w:rPr>
                <w:b/>
              </w:rPr>
              <w:t>Timeline</w:t>
            </w:r>
          </w:p>
        </w:tc>
        <w:tc>
          <w:tcPr>
            <w:tcW w:w="2698" w:type="dxa"/>
            <w:shd w:val="clear" w:color="auto" w:fill="E7E6E6"/>
          </w:tcPr>
          <w:p w14:paraId="1682F3D2" w14:textId="77777777" w:rsidR="000C2BC4" w:rsidRDefault="009865C5">
            <w:pPr>
              <w:pStyle w:val="TableParagraph"/>
              <w:spacing w:line="268" w:lineRule="exact"/>
              <w:ind w:left="886"/>
              <w:rPr>
                <w:b/>
              </w:rPr>
            </w:pPr>
            <w:r>
              <w:rPr>
                <w:b/>
              </w:rPr>
              <w:t>Resources</w:t>
            </w:r>
          </w:p>
        </w:tc>
      </w:tr>
      <w:tr w:rsidR="000C2BC4" w14:paraId="2D54D84F" w14:textId="77777777">
        <w:trPr>
          <w:trHeight w:val="508"/>
        </w:trPr>
        <w:tc>
          <w:tcPr>
            <w:tcW w:w="2698" w:type="dxa"/>
          </w:tcPr>
          <w:p w14:paraId="31FD41C9" w14:textId="77777777" w:rsidR="000C2BC4" w:rsidRDefault="000C2BC4">
            <w:pPr>
              <w:pStyle w:val="TableParagraph"/>
              <w:rPr>
                <w:rFonts w:ascii="Times New Roman"/>
              </w:rPr>
            </w:pPr>
          </w:p>
        </w:tc>
        <w:tc>
          <w:tcPr>
            <w:tcW w:w="2698" w:type="dxa"/>
          </w:tcPr>
          <w:p w14:paraId="5BD19B8D" w14:textId="77777777" w:rsidR="000C2BC4" w:rsidRDefault="000C2BC4">
            <w:pPr>
              <w:pStyle w:val="TableParagraph"/>
              <w:rPr>
                <w:rFonts w:ascii="Times New Roman"/>
              </w:rPr>
            </w:pPr>
          </w:p>
        </w:tc>
        <w:tc>
          <w:tcPr>
            <w:tcW w:w="2698" w:type="dxa"/>
          </w:tcPr>
          <w:p w14:paraId="134960C5" w14:textId="77777777" w:rsidR="000C2BC4" w:rsidRDefault="000C2BC4">
            <w:pPr>
              <w:pStyle w:val="TableParagraph"/>
              <w:rPr>
                <w:rFonts w:ascii="Times New Roman"/>
              </w:rPr>
            </w:pPr>
          </w:p>
        </w:tc>
        <w:tc>
          <w:tcPr>
            <w:tcW w:w="2698" w:type="dxa"/>
          </w:tcPr>
          <w:p w14:paraId="0112124E" w14:textId="77777777" w:rsidR="000C2BC4" w:rsidRDefault="000C2BC4">
            <w:pPr>
              <w:pStyle w:val="TableParagraph"/>
              <w:rPr>
                <w:rFonts w:ascii="Times New Roman"/>
              </w:rPr>
            </w:pPr>
          </w:p>
        </w:tc>
      </w:tr>
      <w:tr w:rsidR="000C2BC4" w14:paraId="36A2435A" w14:textId="77777777">
        <w:trPr>
          <w:trHeight w:val="510"/>
        </w:trPr>
        <w:tc>
          <w:tcPr>
            <w:tcW w:w="2698" w:type="dxa"/>
          </w:tcPr>
          <w:p w14:paraId="2AFB1B5B" w14:textId="77777777" w:rsidR="000C2BC4" w:rsidRDefault="000C2BC4">
            <w:pPr>
              <w:pStyle w:val="TableParagraph"/>
              <w:rPr>
                <w:rFonts w:ascii="Times New Roman"/>
              </w:rPr>
            </w:pPr>
          </w:p>
        </w:tc>
        <w:tc>
          <w:tcPr>
            <w:tcW w:w="2698" w:type="dxa"/>
          </w:tcPr>
          <w:p w14:paraId="7E552A10" w14:textId="77777777" w:rsidR="000C2BC4" w:rsidRDefault="000C2BC4">
            <w:pPr>
              <w:pStyle w:val="TableParagraph"/>
              <w:rPr>
                <w:rFonts w:ascii="Times New Roman"/>
              </w:rPr>
            </w:pPr>
          </w:p>
        </w:tc>
        <w:tc>
          <w:tcPr>
            <w:tcW w:w="2698" w:type="dxa"/>
          </w:tcPr>
          <w:p w14:paraId="243BB29F" w14:textId="77777777" w:rsidR="000C2BC4" w:rsidRDefault="000C2BC4">
            <w:pPr>
              <w:pStyle w:val="TableParagraph"/>
              <w:rPr>
                <w:rFonts w:ascii="Times New Roman"/>
              </w:rPr>
            </w:pPr>
          </w:p>
        </w:tc>
        <w:tc>
          <w:tcPr>
            <w:tcW w:w="2698" w:type="dxa"/>
          </w:tcPr>
          <w:p w14:paraId="214030F1" w14:textId="77777777" w:rsidR="000C2BC4" w:rsidRDefault="000C2BC4">
            <w:pPr>
              <w:pStyle w:val="TableParagraph"/>
              <w:rPr>
                <w:rFonts w:ascii="Times New Roman"/>
              </w:rPr>
            </w:pPr>
          </w:p>
        </w:tc>
      </w:tr>
      <w:tr w:rsidR="000C2BC4" w14:paraId="577766BC" w14:textId="77777777">
        <w:trPr>
          <w:trHeight w:val="508"/>
        </w:trPr>
        <w:tc>
          <w:tcPr>
            <w:tcW w:w="2698" w:type="dxa"/>
          </w:tcPr>
          <w:p w14:paraId="09FE9736" w14:textId="77777777" w:rsidR="000C2BC4" w:rsidRDefault="000C2BC4">
            <w:pPr>
              <w:pStyle w:val="TableParagraph"/>
              <w:rPr>
                <w:rFonts w:ascii="Times New Roman"/>
              </w:rPr>
            </w:pPr>
          </w:p>
        </w:tc>
        <w:tc>
          <w:tcPr>
            <w:tcW w:w="2698" w:type="dxa"/>
          </w:tcPr>
          <w:p w14:paraId="06FB98FC" w14:textId="77777777" w:rsidR="000C2BC4" w:rsidRDefault="000C2BC4">
            <w:pPr>
              <w:pStyle w:val="TableParagraph"/>
              <w:rPr>
                <w:rFonts w:ascii="Times New Roman"/>
              </w:rPr>
            </w:pPr>
          </w:p>
        </w:tc>
        <w:tc>
          <w:tcPr>
            <w:tcW w:w="2698" w:type="dxa"/>
          </w:tcPr>
          <w:p w14:paraId="7D28AF05" w14:textId="77777777" w:rsidR="000C2BC4" w:rsidRDefault="000C2BC4">
            <w:pPr>
              <w:pStyle w:val="TableParagraph"/>
              <w:rPr>
                <w:rFonts w:ascii="Times New Roman"/>
              </w:rPr>
            </w:pPr>
          </w:p>
        </w:tc>
        <w:tc>
          <w:tcPr>
            <w:tcW w:w="2698" w:type="dxa"/>
          </w:tcPr>
          <w:p w14:paraId="1CCF4ADB" w14:textId="77777777" w:rsidR="000C2BC4" w:rsidRDefault="000C2BC4">
            <w:pPr>
              <w:pStyle w:val="TableParagraph"/>
              <w:rPr>
                <w:rFonts w:ascii="Times New Roman"/>
              </w:rPr>
            </w:pPr>
          </w:p>
        </w:tc>
      </w:tr>
      <w:tr w:rsidR="000C2BC4" w14:paraId="7D437060" w14:textId="77777777">
        <w:trPr>
          <w:trHeight w:val="508"/>
        </w:trPr>
        <w:tc>
          <w:tcPr>
            <w:tcW w:w="10792" w:type="dxa"/>
            <w:gridSpan w:val="4"/>
            <w:shd w:val="clear" w:color="auto" w:fill="D9E1F3"/>
          </w:tcPr>
          <w:p w14:paraId="1AAD1676" w14:textId="77777777" w:rsidR="000C2BC4" w:rsidRDefault="009865C5">
            <w:pPr>
              <w:pStyle w:val="TableParagraph"/>
              <w:spacing w:line="268" w:lineRule="exact"/>
              <w:ind w:left="107"/>
              <w:rPr>
                <w:b/>
              </w:rPr>
            </w:pPr>
            <w:r>
              <w:rPr>
                <w:b/>
              </w:rPr>
              <w:t>Short-term outcomes:</w:t>
            </w:r>
          </w:p>
        </w:tc>
      </w:tr>
      <w:tr w:rsidR="000C2BC4" w14:paraId="3660AE92" w14:textId="77777777">
        <w:trPr>
          <w:trHeight w:val="508"/>
        </w:trPr>
        <w:tc>
          <w:tcPr>
            <w:tcW w:w="10792" w:type="dxa"/>
            <w:gridSpan w:val="4"/>
            <w:shd w:val="clear" w:color="auto" w:fill="D9E1F3"/>
          </w:tcPr>
          <w:p w14:paraId="1F3B05F8" w14:textId="77777777" w:rsidR="000C2BC4" w:rsidRDefault="009865C5">
            <w:pPr>
              <w:pStyle w:val="TableParagraph"/>
              <w:spacing w:line="268" w:lineRule="exact"/>
              <w:ind w:left="107"/>
              <w:rPr>
                <w:b/>
              </w:rPr>
            </w:pPr>
            <w:r>
              <w:rPr>
                <w:b/>
              </w:rPr>
              <w:t>Intermediate outcomes:</w:t>
            </w:r>
          </w:p>
        </w:tc>
      </w:tr>
      <w:tr w:rsidR="000C2BC4" w14:paraId="018D6783" w14:textId="77777777">
        <w:trPr>
          <w:trHeight w:val="510"/>
        </w:trPr>
        <w:tc>
          <w:tcPr>
            <w:tcW w:w="10792" w:type="dxa"/>
            <w:gridSpan w:val="4"/>
            <w:shd w:val="clear" w:color="auto" w:fill="D9E1F3"/>
          </w:tcPr>
          <w:p w14:paraId="3615E8B6" w14:textId="77777777" w:rsidR="000C2BC4" w:rsidRDefault="009865C5">
            <w:pPr>
              <w:pStyle w:val="TableParagraph"/>
              <w:spacing w:line="268" w:lineRule="exact"/>
              <w:ind w:left="107"/>
              <w:rPr>
                <w:b/>
              </w:rPr>
            </w:pPr>
            <w:r>
              <w:rPr>
                <w:b/>
              </w:rPr>
              <w:t>Long-term outcomes:</w:t>
            </w:r>
          </w:p>
        </w:tc>
      </w:tr>
      <w:tr w:rsidR="00CC5539" w14:paraId="36BF91E5" w14:textId="77777777" w:rsidTr="00F86C17">
        <w:trPr>
          <w:trHeight w:val="508"/>
        </w:trPr>
        <w:tc>
          <w:tcPr>
            <w:tcW w:w="10792" w:type="dxa"/>
            <w:gridSpan w:val="4"/>
            <w:shd w:val="clear" w:color="auto" w:fill="E7E6E6"/>
          </w:tcPr>
          <w:p w14:paraId="28C8B474" w14:textId="77777777" w:rsidR="00CC5539" w:rsidRDefault="00CC5539" w:rsidP="00A529B2">
            <w:pPr>
              <w:pStyle w:val="TableParagraph"/>
              <w:spacing w:line="268" w:lineRule="exact"/>
              <w:ind w:left="107"/>
              <w:rPr>
                <w:b/>
              </w:rPr>
            </w:pPr>
            <w:r>
              <w:rPr>
                <w:b/>
              </w:rPr>
              <w:t>Objective:</w:t>
            </w:r>
          </w:p>
        </w:tc>
      </w:tr>
      <w:tr w:rsidR="00CC5539" w14:paraId="4A8B3D27" w14:textId="77777777" w:rsidTr="00F86C17">
        <w:trPr>
          <w:trHeight w:val="508"/>
        </w:trPr>
        <w:tc>
          <w:tcPr>
            <w:tcW w:w="2698" w:type="dxa"/>
            <w:shd w:val="clear" w:color="auto" w:fill="E7E6E6"/>
          </w:tcPr>
          <w:p w14:paraId="6E4CD5AB" w14:textId="77777777" w:rsidR="00CC5539" w:rsidRDefault="00CC5539" w:rsidP="00F86C17">
            <w:pPr>
              <w:pStyle w:val="TableParagraph"/>
              <w:spacing w:line="268" w:lineRule="exact"/>
              <w:ind w:left="906" w:right="898"/>
              <w:jc w:val="center"/>
              <w:rPr>
                <w:b/>
              </w:rPr>
            </w:pPr>
            <w:r>
              <w:rPr>
                <w:b/>
              </w:rPr>
              <w:t>Activities</w:t>
            </w:r>
          </w:p>
        </w:tc>
        <w:tc>
          <w:tcPr>
            <w:tcW w:w="2698" w:type="dxa"/>
            <w:shd w:val="clear" w:color="auto" w:fill="E7E6E6"/>
          </w:tcPr>
          <w:p w14:paraId="14ADF09E" w14:textId="77777777" w:rsidR="00CC5539" w:rsidRDefault="00CC5539" w:rsidP="00F86C17">
            <w:pPr>
              <w:pStyle w:val="TableParagraph"/>
              <w:spacing w:line="268" w:lineRule="exact"/>
              <w:ind w:left="369"/>
              <w:rPr>
                <w:b/>
              </w:rPr>
            </w:pPr>
            <w:r>
              <w:rPr>
                <w:b/>
              </w:rPr>
              <w:t>Partners/Participants</w:t>
            </w:r>
          </w:p>
        </w:tc>
        <w:tc>
          <w:tcPr>
            <w:tcW w:w="2698" w:type="dxa"/>
            <w:shd w:val="clear" w:color="auto" w:fill="E7E6E6"/>
          </w:tcPr>
          <w:p w14:paraId="6FF49BA9" w14:textId="77777777" w:rsidR="00CC5539" w:rsidRDefault="00CC5539" w:rsidP="00F86C17">
            <w:pPr>
              <w:pStyle w:val="TableParagraph"/>
              <w:spacing w:line="268" w:lineRule="exact"/>
              <w:ind w:left="906" w:right="896"/>
              <w:jc w:val="center"/>
              <w:rPr>
                <w:b/>
              </w:rPr>
            </w:pPr>
            <w:r>
              <w:rPr>
                <w:b/>
              </w:rPr>
              <w:t>Timeline</w:t>
            </w:r>
          </w:p>
        </w:tc>
        <w:tc>
          <w:tcPr>
            <w:tcW w:w="2698" w:type="dxa"/>
            <w:shd w:val="clear" w:color="auto" w:fill="E7E6E6"/>
          </w:tcPr>
          <w:p w14:paraId="1604A06D" w14:textId="77777777" w:rsidR="00CC5539" w:rsidRDefault="00CC5539" w:rsidP="00F86C17">
            <w:pPr>
              <w:pStyle w:val="TableParagraph"/>
              <w:spacing w:line="268" w:lineRule="exact"/>
              <w:ind w:left="886"/>
              <w:rPr>
                <w:b/>
              </w:rPr>
            </w:pPr>
            <w:r>
              <w:rPr>
                <w:b/>
              </w:rPr>
              <w:t>Resources</w:t>
            </w:r>
          </w:p>
        </w:tc>
      </w:tr>
      <w:tr w:rsidR="00CC5539" w14:paraId="1B52FA86" w14:textId="77777777" w:rsidTr="00F86C17">
        <w:trPr>
          <w:trHeight w:val="508"/>
        </w:trPr>
        <w:tc>
          <w:tcPr>
            <w:tcW w:w="2698" w:type="dxa"/>
          </w:tcPr>
          <w:p w14:paraId="5AB5ECEA" w14:textId="77777777" w:rsidR="00CC5539" w:rsidRDefault="00CC5539" w:rsidP="00F86C17">
            <w:pPr>
              <w:pStyle w:val="TableParagraph"/>
              <w:rPr>
                <w:rFonts w:ascii="Times New Roman"/>
              </w:rPr>
            </w:pPr>
          </w:p>
        </w:tc>
        <w:tc>
          <w:tcPr>
            <w:tcW w:w="2698" w:type="dxa"/>
          </w:tcPr>
          <w:p w14:paraId="104EAE7E" w14:textId="77777777" w:rsidR="00CC5539" w:rsidRDefault="00CC5539" w:rsidP="00F86C17">
            <w:pPr>
              <w:pStyle w:val="TableParagraph"/>
              <w:rPr>
                <w:rFonts w:ascii="Times New Roman"/>
              </w:rPr>
            </w:pPr>
          </w:p>
        </w:tc>
        <w:tc>
          <w:tcPr>
            <w:tcW w:w="2698" w:type="dxa"/>
          </w:tcPr>
          <w:p w14:paraId="3588D750" w14:textId="77777777" w:rsidR="00CC5539" w:rsidRDefault="00CC5539" w:rsidP="00F86C17">
            <w:pPr>
              <w:pStyle w:val="TableParagraph"/>
              <w:rPr>
                <w:rFonts w:ascii="Times New Roman"/>
              </w:rPr>
            </w:pPr>
          </w:p>
        </w:tc>
        <w:tc>
          <w:tcPr>
            <w:tcW w:w="2698" w:type="dxa"/>
          </w:tcPr>
          <w:p w14:paraId="5DB8F319" w14:textId="77777777" w:rsidR="00CC5539" w:rsidRDefault="00CC5539" w:rsidP="00F86C17">
            <w:pPr>
              <w:pStyle w:val="TableParagraph"/>
              <w:rPr>
                <w:rFonts w:ascii="Times New Roman"/>
              </w:rPr>
            </w:pPr>
          </w:p>
        </w:tc>
      </w:tr>
      <w:tr w:rsidR="00CC5539" w14:paraId="09BD5A47" w14:textId="77777777" w:rsidTr="00F86C17">
        <w:trPr>
          <w:trHeight w:val="510"/>
        </w:trPr>
        <w:tc>
          <w:tcPr>
            <w:tcW w:w="2698" w:type="dxa"/>
          </w:tcPr>
          <w:p w14:paraId="5961A47F" w14:textId="77777777" w:rsidR="00CC5539" w:rsidRDefault="00CC5539" w:rsidP="00F86C17">
            <w:pPr>
              <w:pStyle w:val="TableParagraph"/>
              <w:rPr>
                <w:rFonts w:ascii="Times New Roman"/>
              </w:rPr>
            </w:pPr>
          </w:p>
        </w:tc>
        <w:tc>
          <w:tcPr>
            <w:tcW w:w="2698" w:type="dxa"/>
          </w:tcPr>
          <w:p w14:paraId="11F0705C" w14:textId="77777777" w:rsidR="00CC5539" w:rsidRDefault="00CC5539" w:rsidP="00F86C17">
            <w:pPr>
              <w:pStyle w:val="TableParagraph"/>
              <w:rPr>
                <w:rFonts w:ascii="Times New Roman"/>
              </w:rPr>
            </w:pPr>
          </w:p>
        </w:tc>
        <w:tc>
          <w:tcPr>
            <w:tcW w:w="2698" w:type="dxa"/>
          </w:tcPr>
          <w:p w14:paraId="50133331" w14:textId="77777777" w:rsidR="00CC5539" w:rsidRDefault="00CC5539" w:rsidP="00F86C17">
            <w:pPr>
              <w:pStyle w:val="TableParagraph"/>
              <w:rPr>
                <w:rFonts w:ascii="Times New Roman"/>
              </w:rPr>
            </w:pPr>
          </w:p>
        </w:tc>
        <w:tc>
          <w:tcPr>
            <w:tcW w:w="2698" w:type="dxa"/>
          </w:tcPr>
          <w:p w14:paraId="0B9FBA5E" w14:textId="77777777" w:rsidR="00CC5539" w:rsidRDefault="00CC5539" w:rsidP="00F86C17">
            <w:pPr>
              <w:pStyle w:val="TableParagraph"/>
              <w:rPr>
                <w:rFonts w:ascii="Times New Roman"/>
              </w:rPr>
            </w:pPr>
          </w:p>
        </w:tc>
      </w:tr>
      <w:tr w:rsidR="00CC5539" w14:paraId="408293D0" w14:textId="77777777" w:rsidTr="00F86C17">
        <w:trPr>
          <w:trHeight w:val="508"/>
        </w:trPr>
        <w:tc>
          <w:tcPr>
            <w:tcW w:w="2698" w:type="dxa"/>
          </w:tcPr>
          <w:p w14:paraId="403D1D20" w14:textId="77777777" w:rsidR="00CC5539" w:rsidRDefault="00CC5539" w:rsidP="00F86C17">
            <w:pPr>
              <w:pStyle w:val="TableParagraph"/>
              <w:rPr>
                <w:rFonts w:ascii="Times New Roman"/>
              </w:rPr>
            </w:pPr>
          </w:p>
        </w:tc>
        <w:tc>
          <w:tcPr>
            <w:tcW w:w="2698" w:type="dxa"/>
          </w:tcPr>
          <w:p w14:paraId="03932B79" w14:textId="77777777" w:rsidR="00CC5539" w:rsidRDefault="00CC5539" w:rsidP="00F86C17">
            <w:pPr>
              <w:pStyle w:val="TableParagraph"/>
              <w:rPr>
                <w:rFonts w:ascii="Times New Roman"/>
              </w:rPr>
            </w:pPr>
          </w:p>
        </w:tc>
        <w:tc>
          <w:tcPr>
            <w:tcW w:w="2698" w:type="dxa"/>
          </w:tcPr>
          <w:p w14:paraId="3FF76213" w14:textId="77777777" w:rsidR="00CC5539" w:rsidRDefault="00CC5539" w:rsidP="00F86C17">
            <w:pPr>
              <w:pStyle w:val="TableParagraph"/>
              <w:rPr>
                <w:rFonts w:ascii="Times New Roman"/>
              </w:rPr>
            </w:pPr>
          </w:p>
        </w:tc>
        <w:tc>
          <w:tcPr>
            <w:tcW w:w="2698" w:type="dxa"/>
          </w:tcPr>
          <w:p w14:paraId="107A57AF" w14:textId="77777777" w:rsidR="00CC5539" w:rsidRDefault="00CC5539" w:rsidP="00F86C17">
            <w:pPr>
              <w:pStyle w:val="TableParagraph"/>
              <w:rPr>
                <w:rFonts w:ascii="Times New Roman"/>
              </w:rPr>
            </w:pPr>
          </w:p>
        </w:tc>
      </w:tr>
      <w:tr w:rsidR="00CC5539" w14:paraId="3EA4E8EA" w14:textId="77777777" w:rsidTr="00F86C17">
        <w:trPr>
          <w:trHeight w:val="508"/>
        </w:trPr>
        <w:tc>
          <w:tcPr>
            <w:tcW w:w="10792" w:type="dxa"/>
            <w:gridSpan w:val="4"/>
            <w:shd w:val="clear" w:color="auto" w:fill="D9E1F3"/>
          </w:tcPr>
          <w:p w14:paraId="6C6D7817" w14:textId="77777777" w:rsidR="00CC5539" w:rsidRDefault="00CC5539" w:rsidP="00F86C17">
            <w:pPr>
              <w:pStyle w:val="TableParagraph"/>
              <w:spacing w:line="268" w:lineRule="exact"/>
              <w:ind w:left="107"/>
              <w:rPr>
                <w:b/>
              </w:rPr>
            </w:pPr>
            <w:r>
              <w:rPr>
                <w:b/>
              </w:rPr>
              <w:t>Short-term outcomes:</w:t>
            </w:r>
          </w:p>
        </w:tc>
      </w:tr>
      <w:tr w:rsidR="00CC5539" w14:paraId="206C70FD" w14:textId="77777777" w:rsidTr="00F86C17">
        <w:trPr>
          <w:trHeight w:val="508"/>
        </w:trPr>
        <w:tc>
          <w:tcPr>
            <w:tcW w:w="10792" w:type="dxa"/>
            <w:gridSpan w:val="4"/>
            <w:shd w:val="clear" w:color="auto" w:fill="D9E1F3"/>
          </w:tcPr>
          <w:p w14:paraId="57883BD6" w14:textId="77777777" w:rsidR="00CC5539" w:rsidRDefault="00CC5539" w:rsidP="00F86C17">
            <w:pPr>
              <w:pStyle w:val="TableParagraph"/>
              <w:spacing w:line="268" w:lineRule="exact"/>
              <w:ind w:left="107"/>
              <w:rPr>
                <w:b/>
              </w:rPr>
            </w:pPr>
            <w:r>
              <w:rPr>
                <w:b/>
              </w:rPr>
              <w:t>Intermediate outcomes:</w:t>
            </w:r>
          </w:p>
        </w:tc>
      </w:tr>
      <w:tr w:rsidR="00CC5539" w14:paraId="14305A2C" w14:textId="77777777" w:rsidTr="00F86C17">
        <w:trPr>
          <w:trHeight w:val="510"/>
        </w:trPr>
        <w:tc>
          <w:tcPr>
            <w:tcW w:w="10792" w:type="dxa"/>
            <w:gridSpan w:val="4"/>
            <w:shd w:val="clear" w:color="auto" w:fill="D9E1F3"/>
          </w:tcPr>
          <w:p w14:paraId="7B375121" w14:textId="77777777" w:rsidR="00CC5539" w:rsidRDefault="00CC5539" w:rsidP="00F86C17">
            <w:pPr>
              <w:pStyle w:val="TableParagraph"/>
              <w:spacing w:line="268" w:lineRule="exact"/>
              <w:ind w:left="107"/>
              <w:rPr>
                <w:b/>
              </w:rPr>
            </w:pPr>
            <w:r>
              <w:rPr>
                <w:b/>
              </w:rPr>
              <w:t>Long-term outcomes:</w:t>
            </w:r>
          </w:p>
        </w:tc>
      </w:tr>
    </w:tbl>
    <w:p w14:paraId="1E001524" w14:textId="77777777" w:rsidR="009865C5" w:rsidRDefault="009865C5" w:rsidP="00977D32"/>
    <w:sectPr w:rsidR="009865C5">
      <w:pgSz w:w="12240" w:h="15840"/>
      <w:pgMar w:top="72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4B85"/>
    <w:multiLevelType w:val="hybridMultilevel"/>
    <w:tmpl w:val="02FE0E3E"/>
    <w:lvl w:ilvl="0" w:tplc="04090011">
      <w:start w:val="1"/>
      <w:numFmt w:val="decimal"/>
      <w:lvlText w:val="%1)"/>
      <w:lvlJc w:val="left"/>
      <w:pPr>
        <w:ind w:left="461" w:hanging="360"/>
      </w:pPr>
      <w:rPr>
        <w:rFonts w:hint="default"/>
        <w:w w:val="100"/>
        <w:sz w:val="22"/>
        <w:szCs w:val="22"/>
        <w:lang w:val="en-US" w:eastAsia="en-US" w:bidi="en-US"/>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 w15:restartNumberingAfterBreak="0">
    <w:nsid w:val="31DF67CE"/>
    <w:multiLevelType w:val="hybridMultilevel"/>
    <w:tmpl w:val="415E36EA"/>
    <w:lvl w:ilvl="0" w:tplc="09D47CA0">
      <w:numFmt w:val="bullet"/>
      <w:lvlText w:val=""/>
      <w:lvlJc w:val="left"/>
      <w:pPr>
        <w:ind w:left="36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947002"/>
    <w:multiLevelType w:val="hybridMultilevel"/>
    <w:tmpl w:val="B9B4D3E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B7835CB"/>
    <w:multiLevelType w:val="hybridMultilevel"/>
    <w:tmpl w:val="C2944540"/>
    <w:lvl w:ilvl="0" w:tplc="09D47CA0">
      <w:numFmt w:val="bullet"/>
      <w:lvlText w:val=""/>
      <w:lvlJc w:val="left"/>
      <w:pPr>
        <w:ind w:left="460" w:hanging="361"/>
      </w:pPr>
      <w:rPr>
        <w:rFonts w:ascii="Wingdings" w:eastAsia="Wingdings" w:hAnsi="Wingdings" w:cs="Wingdings" w:hint="default"/>
        <w:w w:val="100"/>
        <w:sz w:val="22"/>
        <w:szCs w:val="22"/>
        <w:lang w:val="en-US" w:eastAsia="en-US" w:bidi="en-US"/>
      </w:rPr>
    </w:lvl>
    <w:lvl w:ilvl="1" w:tplc="8614391E">
      <w:numFmt w:val="bullet"/>
      <w:lvlText w:val="•"/>
      <w:lvlJc w:val="left"/>
      <w:pPr>
        <w:ind w:left="1494" w:hanging="361"/>
      </w:pPr>
      <w:rPr>
        <w:rFonts w:hint="default"/>
        <w:lang w:val="en-US" w:eastAsia="en-US" w:bidi="en-US"/>
      </w:rPr>
    </w:lvl>
    <w:lvl w:ilvl="2" w:tplc="8E722FA4">
      <w:numFmt w:val="bullet"/>
      <w:lvlText w:val="•"/>
      <w:lvlJc w:val="left"/>
      <w:pPr>
        <w:ind w:left="2528" w:hanging="361"/>
      </w:pPr>
      <w:rPr>
        <w:rFonts w:hint="default"/>
        <w:lang w:val="en-US" w:eastAsia="en-US" w:bidi="en-US"/>
      </w:rPr>
    </w:lvl>
    <w:lvl w:ilvl="3" w:tplc="0024B6F2">
      <w:numFmt w:val="bullet"/>
      <w:lvlText w:val="•"/>
      <w:lvlJc w:val="left"/>
      <w:pPr>
        <w:ind w:left="3562" w:hanging="361"/>
      </w:pPr>
      <w:rPr>
        <w:rFonts w:hint="default"/>
        <w:lang w:val="en-US" w:eastAsia="en-US" w:bidi="en-US"/>
      </w:rPr>
    </w:lvl>
    <w:lvl w:ilvl="4" w:tplc="D6F4E55E">
      <w:numFmt w:val="bullet"/>
      <w:lvlText w:val="•"/>
      <w:lvlJc w:val="left"/>
      <w:pPr>
        <w:ind w:left="4596" w:hanging="361"/>
      </w:pPr>
      <w:rPr>
        <w:rFonts w:hint="default"/>
        <w:lang w:val="en-US" w:eastAsia="en-US" w:bidi="en-US"/>
      </w:rPr>
    </w:lvl>
    <w:lvl w:ilvl="5" w:tplc="03704E22">
      <w:numFmt w:val="bullet"/>
      <w:lvlText w:val="•"/>
      <w:lvlJc w:val="left"/>
      <w:pPr>
        <w:ind w:left="5630" w:hanging="361"/>
      </w:pPr>
      <w:rPr>
        <w:rFonts w:hint="default"/>
        <w:lang w:val="en-US" w:eastAsia="en-US" w:bidi="en-US"/>
      </w:rPr>
    </w:lvl>
    <w:lvl w:ilvl="6" w:tplc="C324D576">
      <w:numFmt w:val="bullet"/>
      <w:lvlText w:val="•"/>
      <w:lvlJc w:val="left"/>
      <w:pPr>
        <w:ind w:left="6664" w:hanging="361"/>
      </w:pPr>
      <w:rPr>
        <w:rFonts w:hint="default"/>
        <w:lang w:val="en-US" w:eastAsia="en-US" w:bidi="en-US"/>
      </w:rPr>
    </w:lvl>
    <w:lvl w:ilvl="7" w:tplc="C35E93E6">
      <w:numFmt w:val="bullet"/>
      <w:lvlText w:val="•"/>
      <w:lvlJc w:val="left"/>
      <w:pPr>
        <w:ind w:left="7698" w:hanging="361"/>
      </w:pPr>
      <w:rPr>
        <w:rFonts w:hint="default"/>
        <w:lang w:val="en-US" w:eastAsia="en-US" w:bidi="en-US"/>
      </w:rPr>
    </w:lvl>
    <w:lvl w:ilvl="8" w:tplc="58029564">
      <w:numFmt w:val="bullet"/>
      <w:lvlText w:val="•"/>
      <w:lvlJc w:val="left"/>
      <w:pPr>
        <w:ind w:left="8732" w:hanging="361"/>
      </w:pPr>
      <w:rPr>
        <w:rFonts w:hint="default"/>
        <w:lang w:val="en-US" w:eastAsia="en-US" w:bidi="en-US"/>
      </w:rPr>
    </w:lvl>
  </w:abstractNum>
  <w:abstractNum w:abstractNumId="4" w15:restartNumberingAfterBreak="0">
    <w:nsid w:val="3E94666D"/>
    <w:multiLevelType w:val="hybridMultilevel"/>
    <w:tmpl w:val="23721088"/>
    <w:lvl w:ilvl="0" w:tplc="09D47CA0">
      <w:numFmt w:val="bullet"/>
      <w:lvlText w:val=""/>
      <w:lvlJc w:val="left"/>
      <w:pPr>
        <w:ind w:left="54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4EF4B2F"/>
    <w:multiLevelType w:val="hybridMultilevel"/>
    <w:tmpl w:val="24B21118"/>
    <w:lvl w:ilvl="0" w:tplc="09149418">
      <w:start w:val="1"/>
      <w:numFmt w:val="decimal"/>
      <w:lvlText w:val="%1."/>
      <w:lvlJc w:val="left"/>
      <w:pPr>
        <w:ind w:left="460" w:hanging="361"/>
      </w:pPr>
      <w:rPr>
        <w:rFonts w:ascii="Calibri" w:eastAsia="Calibri" w:hAnsi="Calibri" w:cs="Calibri" w:hint="default"/>
        <w:w w:val="100"/>
        <w:sz w:val="22"/>
        <w:szCs w:val="22"/>
        <w:lang w:val="en-US" w:eastAsia="en-US" w:bidi="en-US"/>
      </w:rPr>
    </w:lvl>
    <w:lvl w:ilvl="1" w:tplc="CDE4234E">
      <w:numFmt w:val="bullet"/>
      <w:lvlText w:val="•"/>
      <w:lvlJc w:val="left"/>
      <w:pPr>
        <w:ind w:left="1494" w:hanging="361"/>
      </w:pPr>
      <w:rPr>
        <w:rFonts w:hint="default"/>
        <w:lang w:val="en-US" w:eastAsia="en-US" w:bidi="en-US"/>
      </w:rPr>
    </w:lvl>
    <w:lvl w:ilvl="2" w:tplc="ADAC14D8">
      <w:numFmt w:val="bullet"/>
      <w:lvlText w:val="•"/>
      <w:lvlJc w:val="left"/>
      <w:pPr>
        <w:ind w:left="2528" w:hanging="361"/>
      </w:pPr>
      <w:rPr>
        <w:rFonts w:hint="default"/>
        <w:lang w:val="en-US" w:eastAsia="en-US" w:bidi="en-US"/>
      </w:rPr>
    </w:lvl>
    <w:lvl w:ilvl="3" w:tplc="17988CF2">
      <w:numFmt w:val="bullet"/>
      <w:lvlText w:val="•"/>
      <w:lvlJc w:val="left"/>
      <w:pPr>
        <w:ind w:left="3562" w:hanging="361"/>
      </w:pPr>
      <w:rPr>
        <w:rFonts w:hint="default"/>
        <w:lang w:val="en-US" w:eastAsia="en-US" w:bidi="en-US"/>
      </w:rPr>
    </w:lvl>
    <w:lvl w:ilvl="4" w:tplc="9548951C">
      <w:numFmt w:val="bullet"/>
      <w:lvlText w:val="•"/>
      <w:lvlJc w:val="left"/>
      <w:pPr>
        <w:ind w:left="4596" w:hanging="361"/>
      </w:pPr>
      <w:rPr>
        <w:rFonts w:hint="default"/>
        <w:lang w:val="en-US" w:eastAsia="en-US" w:bidi="en-US"/>
      </w:rPr>
    </w:lvl>
    <w:lvl w:ilvl="5" w:tplc="BAE0ACE6">
      <w:numFmt w:val="bullet"/>
      <w:lvlText w:val="•"/>
      <w:lvlJc w:val="left"/>
      <w:pPr>
        <w:ind w:left="5630" w:hanging="361"/>
      </w:pPr>
      <w:rPr>
        <w:rFonts w:hint="default"/>
        <w:lang w:val="en-US" w:eastAsia="en-US" w:bidi="en-US"/>
      </w:rPr>
    </w:lvl>
    <w:lvl w:ilvl="6" w:tplc="6E1479AA">
      <w:numFmt w:val="bullet"/>
      <w:lvlText w:val="•"/>
      <w:lvlJc w:val="left"/>
      <w:pPr>
        <w:ind w:left="6664" w:hanging="361"/>
      </w:pPr>
      <w:rPr>
        <w:rFonts w:hint="default"/>
        <w:lang w:val="en-US" w:eastAsia="en-US" w:bidi="en-US"/>
      </w:rPr>
    </w:lvl>
    <w:lvl w:ilvl="7" w:tplc="E4E0F198">
      <w:numFmt w:val="bullet"/>
      <w:lvlText w:val="•"/>
      <w:lvlJc w:val="left"/>
      <w:pPr>
        <w:ind w:left="7698" w:hanging="361"/>
      </w:pPr>
      <w:rPr>
        <w:rFonts w:hint="default"/>
        <w:lang w:val="en-US" w:eastAsia="en-US" w:bidi="en-US"/>
      </w:rPr>
    </w:lvl>
    <w:lvl w:ilvl="8" w:tplc="19C61308">
      <w:numFmt w:val="bullet"/>
      <w:lvlText w:val="•"/>
      <w:lvlJc w:val="left"/>
      <w:pPr>
        <w:ind w:left="8732" w:hanging="361"/>
      </w:pPr>
      <w:rPr>
        <w:rFonts w:hint="default"/>
        <w:lang w:val="en-US" w:eastAsia="en-US" w:bidi="en-US"/>
      </w:rPr>
    </w:lvl>
  </w:abstractNum>
  <w:abstractNum w:abstractNumId="6" w15:restartNumberingAfterBreak="0">
    <w:nsid w:val="485A6645"/>
    <w:multiLevelType w:val="hybridMultilevel"/>
    <w:tmpl w:val="6D1C65DC"/>
    <w:lvl w:ilvl="0" w:tplc="B68CB69E">
      <w:numFmt w:val="bullet"/>
      <w:lvlText w:val="•"/>
      <w:lvlJc w:val="left"/>
      <w:pPr>
        <w:ind w:left="540" w:hanging="360"/>
      </w:pPr>
      <w:rPr>
        <w:rFonts w:ascii="Calibri" w:eastAsiaTheme="minorHAnsi" w:hAnsi="Calibri" w:cs="Myriad Pro" w:hint="default"/>
        <w:color w:val="00863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04D4475"/>
    <w:multiLevelType w:val="hybridMultilevel"/>
    <w:tmpl w:val="1B0624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EA29B6"/>
    <w:multiLevelType w:val="hybridMultilevel"/>
    <w:tmpl w:val="B39C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647"/>
    <w:multiLevelType w:val="hybridMultilevel"/>
    <w:tmpl w:val="5BDC78C4"/>
    <w:lvl w:ilvl="0" w:tplc="09D47CA0">
      <w:numFmt w:val="bullet"/>
      <w:lvlText w:val=""/>
      <w:lvlJc w:val="left"/>
      <w:pPr>
        <w:ind w:left="461"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9"/>
  </w:num>
  <w:num w:numId="7">
    <w:abstractNumId w:val="4"/>
  </w:num>
  <w:num w:numId="8">
    <w:abstractNumId w:val="7"/>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C4"/>
    <w:rsid w:val="000C2BC4"/>
    <w:rsid w:val="000C4D94"/>
    <w:rsid w:val="000F3AC9"/>
    <w:rsid w:val="00103ECD"/>
    <w:rsid w:val="00120302"/>
    <w:rsid w:val="00132A89"/>
    <w:rsid w:val="001A0256"/>
    <w:rsid w:val="00346303"/>
    <w:rsid w:val="00347801"/>
    <w:rsid w:val="00432147"/>
    <w:rsid w:val="00437F8C"/>
    <w:rsid w:val="00466532"/>
    <w:rsid w:val="004A30A5"/>
    <w:rsid w:val="004E5F2E"/>
    <w:rsid w:val="004E6EDE"/>
    <w:rsid w:val="004F3603"/>
    <w:rsid w:val="005017EA"/>
    <w:rsid w:val="00534DCD"/>
    <w:rsid w:val="00567674"/>
    <w:rsid w:val="00581934"/>
    <w:rsid w:val="006469E5"/>
    <w:rsid w:val="006C6925"/>
    <w:rsid w:val="00725CDB"/>
    <w:rsid w:val="00774929"/>
    <w:rsid w:val="0086335D"/>
    <w:rsid w:val="008C4D9B"/>
    <w:rsid w:val="00977D32"/>
    <w:rsid w:val="009865C5"/>
    <w:rsid w:val="00992D8B"/>
    <w:rsid w:val="009C7FD1"/>
    <w:rsid w:val="00A529B2"/>
    <w:rsid w:val="00AD3A59"/>
    <w:rsid w:val="00B32695"/>
    <w:rsid w:val="00B54A26"/>
    <w:rsid w:val="00CC5539"/>
    <w:rsid w:val="00D97BD1"/>
    <w:rsid w:val="00E32ED5"/>
    <w:rsid w:val="00E35AC7"/>
    <w:rsid w:val="00E75009"/>
    <w:rsid w:val="00EB0B4F"/>
    <w:rsid w:val="00F2725C"/>
    <w:rsid w:val="00F9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61F8"/>
  <w15:docId w15:val="{83F12236-7EC2-4537-93BF-6413EB2F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1" w:line="293"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customStyle="1" w:styleId="Default">
    <w:name w:val="Default"/>
    <w:rsid w:val="00E32ED5"/>
    <w:pPr>
      <w:widowControl/>
      <w:adjustRightInd w:val="0"/>
    </w:pPr>
    <w:rPr>
      <w:rFonts w:ascii="Myriad Pro" w:hAnsi="Myriad Pro" w:cs="Myriad Pro"/>
      <w:color w:val="000000"/>
      <w:sz w:val="24"/>
      <w:szCs w:val="24"/>
    </w:rPr>
  </w:style>
  <w:style w:type="character" w:customStyle="1" w:styleId="A3">
    <w:name w:val="A3"/>
    <w:uiPriority w:val="99"/>
    <w:rsid w:val="00E32ED5"/>
    <w:rPr>
      <w:rFonts w:cs="Myriad Pro"/>
      <w:color w:val="221E1F"/>
      <w:sz w:val="22"/>
      <w:szCs w:val="22"/>
    </w:rPr>
  </w:style>
  <w:style w:type="paragraph" w:customStyle="1" w:styleId="Pa20">
    <w:name w:val="Pa20"/>
    <w:basedOn w:val="Default"/>
    <w:next w:val="Default"/>
    <w:uiPriority w:val="99"/>
    <w:rsid w:val="00E32ED5"/>
    <w:pPr>
      <w:spacing w:line="401" w:lineRule="atLeast"/>
    </w:pPr>
    <w:rPr>
      <w:rFonts w:cstheme="minorBidi"/>
      <w:color w:val="auto"/>
    </w:rPr>
  </w:style>
  <w:style w:type="character" w:styleId="Hyperlink">
    <w:name w:val="Hyperlink"/>
    <w:basedOn w:val="DefaultParagraphFont"/>
    <w:uiPriority w:val="99"/>
    <w:unhideWhenUsed/>
    <w:rsid w:val="00646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iolenceprevention/pdf/preventingACES-508.pdf" TargetMode="External"/><Relationship Id="rId11" Type="http://schemas.openxmlformats.org/officeDocument/2006/relationships/customXml" Target="../customXml/item3.xml"/><Relationship Id="rId5" Type="http://schemas.openxmlformats.org/officeDocument/2006/relationships/hyperlink" Target="https://www.pcamn.org/wp-content/uploads/2019/04/Appendix-F_-Understanding-ACEs-Building-Self-Healing-Communities-Assessment-Tool-.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9CC83F19DA34C9D0A63ABCDB6ED5A" ma:contentTypeVersion="16" ma:contentTypeDescription="Create a new document." ma:contentTypeScope="" ma:versionID="f2ef459de9434a50593266ffa72d75c6">
  <xsd:schema xmlns:xsd="http://www.w3.org/2001/XMLSchema" xmlns:xs="http://www.w3.org/2001/XMLSchema" xmlns:p="http://schemas.microsoft.com/office/2006/metadata/properties" xmlns:ns2="28537660-f8c0-446e-9783-01718d59a116" xmlns:ns3="1a6d5f09-33ef-4eb0-8b2a-76e2e4dc9e65" targetNamespace="http://schemas.microsoft.com/office/2006/metadata/properties" ma:root="true" ma:fieldsID="51e64b5e56fb83ab2cab5e4f4e1f498e" ns2:_="" ns3:_="">
    <xsd:import namespace="28537660-f8c0-446e-9783-01718d59a116"/>
    <xsd:import namespace="1a6d5f09-33ef-4eb0-8b2a-76e2e4dc9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37660-f8c0-446e-9783-01718d59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607c05-f4ce-4912-ac1c-34a4461b1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d5f09-33ef-4eb0-8b2a-76e2e4dc9e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6cc7b-4f7c-45d8-b76b-12b861733391}" ma:internalName="TaxCatchAll" ma:showField="CatchAllData" ma:web="1a6d5f09-33ef-4eb0-8b2a-76e2e4dc9e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6d5f09-33ef-4eb0-8b2a-76e2e4dc9e65" xsi:nil="true"/>
    <lcf76f155ced4ddcb4097134ff3c332f xmlns="28537660-f8c0-446e-9783-01718d59a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A38980-EE53-4988-B7C8-16D7A3DB368D}"/>
</file>

<file path=customXml/itemProps2.xml><?xml version="1.0" encoding="utf-8"?>
<ds:datastoreItem xmlns:ds="http://schemas.openxmlformats.org/officeDocument/2006/customXml" ds:itemID="{47CE8249-233A-48FF-BDED-A85D15DA4D7B}"/>
</file>

<file path=customXml/itemProps3.xml><?xml version="1.0" encoding="utf-8"?>
<ds:datastoreItem xmlns:ds="http://schemas.openxmlformats.org/officeDocument/2006/customXml" ds:itemID="{893BE6AD-C540-4F6D-A910-FD3199369318}"/>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Clary</dc:creator>
  <cp:lastModifiedBy>Jenna Zmyslony</cp:lastModifiedBy>
  <cp:revision>2</cp:revision>
  <dcterms:created xsi:type="dcterms:W3CDTF">2020-06-19T14:47:00Z</dcterms:created>
  <dcterms:modified xsi:type="dcterms:W3CDTF">2020-06-19T14:47:00Z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for Office 365</vt:lpwstr>
  </property>
  <property fmtid="{D5CDD505-2E9C-101B-9397-08002B2CF9AE}" pid="4" name="LastSaved">
    <vt:filetime>2019-10-29T00:00:00Z</vt:filetime>
  </property>
  <property fmtid="{D5CDD505-2E9C-101B-9397-08002B2CF9AE}" pid="5" name="ContentTypeId">
    <vt:lpwstr>0x0101009879CC83F19DA34C9D0A63ABCDB6ED5A</vt:lpwstr>
  </property>
</Properties>
</file>