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10800"/>
      </w:tblGrid>
      <w:tr w:rsidR="005B72D6" w:rsidRPr="009D275C" w14:paraId="47005572" w14:textId="77777777" w:rsidTr="008B15D6">
        <w:tc>
          <w:tcPr>
            <w:tcW w:w="5000" w:type="pct"/>
            <w:shd w:val="clear" w:color="auto" w:fill="0070C0"/>
          </w:tcPr>
          <w:p w14:paraId="61D00DD7" w14:textId="77777777" w:rsidR="005B72D6" w:rsidRPr="009D275C" w:rsidRDefault="008B15D6" w:rsidP="005B72D6">
            <w:pPr>
              <w:jc w:val="center"/>
              <w:rPr>
                <w:b/>
                <w:color w:val="FFFFFF" w:themeColor="background1"/>
                <w:sz w:val="28"/>
                <w:szCs w:val="28"/>
              </w:rPr>
            </w:pPr>
            <w:r w:rsidRPr="009D275C">
              <w:rPr>
                <w:b/>
                <w:color w:val="FFFFFF" w:themeColor="background1"/>
                <w:sz w:val="28"/>
                <w:szCs w:val="28"/>
              </w:rPr>
              <w:t>"100 Cups of Coffee" Community Resilience Interview Guide</w:t>
            </w:r>
          </w:p>
          <w:p w14:paraId="05AFDEBB" w14:textId="77777777" w:rsidR="005B72D6" w:rsidRPr="009D275C" w:rsidRDefault="005B72D6" w:rsidP="005B72D6">
            <w:pPr>
              <w:jc w:val="center"/>
            </w:pPr>
            <w:r w:rsidRPr="009D275C">
              <w:rPr>
                <w:b/>
                <w:color w:val="FFFFFF" w:themeColor="background1"/>
                <w:sz w:val="28"/>
                <w:szCs w:val="28"/>
              </w:rPr>
              <w:t>Cover Sheet</w:t>
            </w:r>
          </w:p>
        </w:tc>
      </w:tr>
    </w:tbl>
    <w:p w14:paraId="72DAC204" w14:textId="77777777" w:rsidR="00365AFE" w:rsidRPr="009D275C" w:rsidRDefault="00365AFE" w:rsidP="004B65EB">
      <w:pPr>
        <w:spacing w:after="0" w:line="240" w:lineRule="auto"/>
      </w:pPr>
    </w:p>
    <w:p w14:paraId="25D49C27" w14:textId="1B75D00A" w:rsidR="009D275C" w:rsidRPr="00ED442A" w:rsidRDefault="00B97046" w:rsidP="009D275C">
      <w:pPr>
        <w:spacing w:after="0" w:line="240" w:lineRule="auto"/>
        <w:contextualSpacing/>
        <w:rPr>
          <w:szCs w:val="24"/>
        </w:rPr>
      </w:pPr>
      <w:r>
        <w:rPr>
          <w:szCs w:val="24"/>
          <w:highlight w:val="green"/>
        </w:rPr>
        <w:t>Core</w:t>
      </w:r>
      <w:r w:rsidR="009D275C" w:rsidRPr="00ED442A">
        <w:rPr>
          <w:szCs w:val="24"/>
        </w:rPr>
        <w:t xml:space="preserve"> = </w:t>
      </w:r>
      <w:r w:rsidR="00EE3991">
        <w:rPr>
          <w:szCs w:val="24"/>
        </w:rPr>
        <w:t>Collaboratives need to ask</w:t>
      </w:r>
      <w:r>
        <w:rPr>
          <w:szCs w:val="24"/>
        </w:rPr>
        <w:t xml:space="preserve"> </w:t>
      </w:r>
      <w:r w:rsidR="00EE3991">
        <w:rPr>
          <w:szCs w:val="24"/>
        </w:rPr>
        <w:t xml:space="preserve">this </w:t>
      </w:r>
      <w:r>
        <w:rPr>
          <w:szCs w:val="24"/>
        </w:rPr>
        <w:t>question</w:t>
      </w:r>
      <w:r w:rsidR="00ED442A" w:rsidRPr="00ED442A">
        <w:rPr>
          <w:szCs w:val="24"/>
        </w:rPr>
        <w:t xml:space="preserve"> </w:t>
      </w:r>
      <w:r w:rsidR="00ED442A" w:rsidRPr="000F0CD1">
        <w:rPr>
          <w:b/>
          <w:szCs w:val="24"/>
        </w:rPr>
        <w:t>as is</w:t>
      </w:r>
    </w:p>
    <w:p w14:paraId="0B211953" w14:textId="5290BB65" w:rsidR="00ED442A" w:rsidRPr="00ED442A" w:rsidRDefault="00B97046" w:rsidP="00F1587A">
      <w:pPr>
        <w:pStyle w:val="CommentText"/>
        <w:contextualSpacing/>
        <w:jc w:val="both"/>
        <w:rPr>
          <w:sz w:val="22"/>
          <w:szCs w:val="24"/>
        </w:rPr>
      </w:pPr>
      <w:r>
        <w:rPr>
          <w:sz w:val="22"/>
          <w:szCs w:val="24"/>
          <w:highlight w:val="cyan"/>
        </w:rPr>
        <w:t>Customizable</w:t>
      </w:r>
      <w:r w:rsidR="009D275C" w:rsidRPr="00ED442A">
        <w:rPr>
          <w:sz w:val="22"/>
          <w:szCs w:val="24"/>
        </w:rPr>
        <w:t xml:space="preserve"> = </w:t>
      </w:r>
      <w:r w:rsidR="00EE3991">
        <w:rPr>
          <w:sz w:val="22"/>
          <w:szCs w:val="24"/>
        </w:rPr>
        <w:t>Collaboratives can a</w:t>
      </w:r>
      <w:r w:rsidR="009D275C" w:rsidRPr="00ED442A">
        <w:rPr>
          <w:sz w:val="22"/>
          <w:szCs w:val="24"/>
        </w:rPr>
        <w:t>sk</w:t>
      </w:r>
      <w:r w:rsidR="000F0CD1">
        <w:rPr>
          <w:sz w:val="22"/>
          <w:szCs w:val="24"/>
        </w:rPr>
        <w:t xml:space="preserve"> some</w:t>
      </w:r>
      <w:r w:rsidR="009D275C" w:rsidRPr="00ED442A">
        <w:rPr>
          <w:sz w:val="22"/>
          <w:szCs w:val="24"/>
        </w:rPr>
        <w:t xml:space="preserve"> version of thi</w:t>
      </w:r>
      <w:r w:rsidR="00C17B5B">
        <w:rPr>
          <w:sz w:val="22"/>
          <w:szCs w:val="24"/>
        </w:rPr>
        <w:t>s</w:t>
      </w:r>
      <w:r>
        <w:rPr>
          <w:sz w:val="22"/>
          <w:szCs w:val="24"/>
        </w:rPr>
        <w:t xml:space="preserve"> question</w:t>
      </w:r>
      <w:r w:rsidR="00EE3991">
        <w:rPr>
          <w:sz w:val="22"/>
          <w:szCs w:val="24"/>
        </w:rPr>
        <w:t xml:space="preserve"> and</w:t>
      </w:r>
      <w:r w:rsidR="009D275C" w:rsidRPr="00ED442A">
        <w:rPr>
          <w:sz w:val="22"/>
          <w:szCs w:val="24"/>
        </w:rPr>
        <w:t xml:space="preserve"> </w:t>
      </w:r>
      <w:r w:rsidR="000F0CD1">
        <w:rPr>
          <w:sz w:val="22"/>
          <w:szCs w:val="24"/>
        </w:rPr>
        <w:t xml:space="preserve">revise language </w:t>
      </w:r>
      <w:r w:rsidR="009D275C" w:rsidRPr="00ED442A">
        <w:rPr>
          <w:sz w:val="22"/>
          <w:szCs w:val="24"/>
        </w:rPr>
        <w:t>to reflect unique experiences of the</w:t>
      </w:r>
      <w:r w:rsidR="00C17B5B">
        <w:rPr>
          <w:sz w:val="22"/>
          <w:szCs w:val="24"/>
        </w:rPr>
        <w:t xml:space="preserve">ir </w:t>
      </w:r>
      <w:r w:rsidR="009D275C" w:rsidRPr="00ED442A">
        <w:rPr>
          <w:sz w:val="22"/>
          <w:szCs w:val="24"/>
        </w:rPr>
        <w:t xml:space="preserve">community  </w:t>
      </w:r>
    </w:p>
    <w:p w14:paraId="2547EFFA" w14:textId="39662257" w:rsidR="009D275C" w:rsidRDefault="009D275C" w:rsidP="009D275C">
      <w:pPr>
        <w:pStyle w:val="CommentText"/>
        <w:contextualSpacing/>
        <w:rPr>
          <w:sz w:val="22"/>
          <w:szCs w:val="24"/>
        </w:rPr>
      </w:pPr>
      <w:r w:rsidRPr="00ED442A">
        <w:rPr>
          <w:sz w:val="22"/>
          <w:szCs w:val="24"/>
          <w:highlight w:val="yellow"/>
        </w:rPr>
        <w:t>Optional</w:t>
      </w:r>
      <w:r w:rsidRPr="00ED442A">
        <w:rPr>
          <w:sz w:val="22"/>
          <w:szCs w:val="24"/>
        </w:rPr>
        <w:t xml:space="preserve"> = Collaboratives can choose to include this question</w:t>
      </w:r>
      <w:r w:rsidR="000F0CD1">
        <w:rPr>
          <w:sz w:val="22"/>
          <w:szCs w:val="24"/>
        </w:rPr>
        <w:t xml:space="preserve"> if applicable</w:t>
      </w:r>
      <w:r w:rsidRPr="00ED442A">
        <w:rPr>
          <w:sz w:val="22"/>
          <w:szCs w:val="24"/>
        </w:rPr>
        <w:t xml:space="preserve"> </w:t>
      </w:r>
    </w:p>
    <w:p w14:paraId="38D36366" w14:textId="4A9E5A98" w:rsidR="00C17B5B" w:rsidRDefault="00C17B5B" w:rsidP="009D275C">
      <w:pPr>
        <w:pStyle w:val="CommentText"/>
        <w:contextualSpacing/>
        <w:rPr>
          <w:sz w:val="22"/>
          <w:szCs w:val="24"/>
        </w:rPr>
      </w:pPr>
      <w:r>
        <w:rPr>
          <w:sz w:val="22"/>
          <w:szCs w:val="24"/>
        </w:rPr>
        <w:t>__________________________________________________________________________________________________</w:t>
      </w:r>
    </w:p>
    <w:p w14:paraId="31F6CAE5" w14:textId="77777777" w:rsidR="00C17B5B" w:rsidRDefault="005B72D6" w:rsidP="004B65EB">
      <w:pPr>
        <w:spacing w:after="0" w:line="240" w:lineRule="auto"/>
      </w:pPr>
      <w:r w:rsidRPr="009D275C">
        <w:rPr>
          <w:highlight w:val="green"/>
        </w:rPr>
        <w:t xml:space="preserve">Interview completed </w:t>
      </w:r>
      <w:r w:rsidRPr="00EE3991">
        <w:rPr>
          <w:highlight w:val="green"/>
        </w:rPr>
        <w:t>by</w:t>
      </w:r>
      <w:r w:rsidRPr="00F1587A">
        <w:rPr>
          <w:highlight w:val="green"/>
        </w:rPr>
        <w:t>:</w:t>
      </w:r>
      <w:r w:rsidRPr="009D275C">
        <w:t xml:space="preserve"> ___________________</w:t>
      </w:r>
      <w:r w:rsidRPr="009D275C">
        <w:tab/>
        <w:t>_____</w:t>
      </w:r>
      <w:r w:rsidRPr="009D275C">
        <w:tab/>
      </w:r>
    </w:p>
    <w:p w14:paraId="4D51F7DB" w14:textId="63D27FD7" w:rsidR="005B72D6" w:rsidRPr="009D275C" w:rsidRDefault="005B72D6" w:rsidP="004B65EB">
      <w:pPr>
        <w:spacing w:after="0" w:line="240" w:lineRule="auto"/>
      </w:pPr>
      <w:r w:rsidRPr="009D275C">
        <w:rPr>
          <w:highlight w:val="green"/>
        </w:rPr>
        <w:t>Interview date:</w:t>
      </w:r>
      <w:r w:rsidRPr="009D275C">
        <w:t xml:space="preserve"> __________________</w:t>
      </w:r>
    </w:p>
    <w:p w14:paraId="5C9E75AE" w14:textId="75F0D642" w:rsidR="004B65EB" w:rsidRDefault="004B65EB" w:rsidP="004B65EB">
      <w:pPr>
        <w:spacing w:after="0" w:line="240" w:lineRule="auto"/>
        <w:rPr>
          <w:b/>
        </w:rPr>
      </w:pPr>
    </w:p>
    <w:p w14:paraId="46158E58" w14:textId="77777777" w:rsidR="005B72D6" w:rsidRPr="009D275C" w:rsidRDefault="00742428" w:rsidP="004B65EB">
      <w:pPr>
        <w:spacing w:after="0" w:line="240" w:lineRule="auto"/>
        <w:rPr>
          <w:b/>
        </w:rPr>
      </w:pPr>
      <w:r w:rsidRPr="009D275C">
        <w:rPr>
          <w:b/>
        </w:rPr>
        <w:t>Participant Background</w:t>
      </w:r>
    </w:p>
    <w:p w14:paraId="3426D4F5" w14:textId="77777777" w:rsidR="00742428" w:rsidRPr="009D275C" w:rsidRDefault="00742428" w:rsidP="004B65EB">
      <w:pPr>
        <w:spacing w:after="0" w:line="240" w:lineRule="auto"/>
      </w:pPr>
      <w:r w:rsidRPr="009D275C">
        <w:rPr>
          <w:i/>
        </w:rPr>
        <w:t>Please complete as much of this information as possible before meeting with the participant and please wait to update any remaining information until the end of the conversation</w:t>
      </w:r>
      <w:r w:rsidRPr="009D275C">
        <w:t>.</w:t>
      </w:r>
    </w:p>
    <w:p w14:paraId="2A610FDA" w14:textId="77777777" w:rsidR="009D275C" w:rsidRDefault="009D275C" w:rsidP="004B65EB">
      <w:pPr>
        <w:spacing w:after="0" w:line="240" w:lineRule="auto"/>
      </w:pPr>
    </w:p>
    <w:p w14:paraId="2004FA5A" w14:textId="2CC2D45D" w:rsidR="00742428" w:rsidRDefault="00742428" w:rsidP="004B65EB">
      <w:pPr>
        <w:spacing w:after="0" w:line="240" w:lineRule="auto"/>
      </w:pPr>
      <w:r w:rsidRPr="009D275C">
        <w:rPr>
          <w:highlight w:val="green"/>
        </w:rPr>
        <w:t>Name</w:t>
      </w:r>
      <w:r w:rsidRPr="00F1587A">
        <w:rPr>
          <w:highlight w:val="green"/>
        </w:rPr>
        <w:t>:</w:t>
      </w:r>
      <w:r w:rsidRPr="009D275C">
        <w:t xml:space="preserve"> __________________________________________________</w:t>
      </w:r>
      <w:r w:rsidR="004B65EB" w:rsidRPr="009D275C">
        <w:t>_______</w:t>
      </w:r>
    </w:p>
    <w:p w14:paraId="4959CE60" w14:textId="77777777" w:rsidR="009D275C" w:rsidRPr="009D275C" w:rsidRDefault="009D275C" w:rsidP="004B65EB">
      <w:pPr>
        <w:spacing w:after="0" w:line="240" w:lineRule="auto"/>
      </w:pPr>
    </w:p>
    <w:p w14:paraId="7A0507B6" w14:textId="06B36F55" w:rsidR="004B65EB" w:rsidRPr="009D275C" w:rsidRDefault="009D275C" w:rsidP="004B65EB">
      <w:pPr>
        <w:spacing w:after="0" w:line="240" w:lineRule="auto"/>
      </w:pPr>
      <w:r w:rsidRPr="009D275C">
        <w:rPr>
          <w:rFonts w:cstheme="minorHAnsi"/>
          <w:highlight w:val="cyan"/>
        </w:rPr>
        <w:t>Which of the following does the participant represent?</w:t>
      </w:r>
      <w:r w:rsidRPr="009D275C">
        <w:rPr>
          <w:rFonts w:cstheme="minorHAnsi"/>
        </w:rPr>
        <w:t xml:space="preserve"> </w:t>
      </w:r>
      <w:r w:rsidRPr="009D275C">
        <w:t>(Please select all that apply.)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742428" w:rsidRPr="009D275C" w14:paraId="61B7DDAE" w14:textId="77777777" w:rsidTr="004B65EB">
        <w:tc>
          <w:tcPr>
            <w:tcW w:w="5000" w:type="pct"/>
          </w:tcPr>
          <w:p w14:paraId="2E05DA16" w14:textId="66633349" w:rsidR="00742428" w:rsidRPr="009D275C" w:rsidRDefault="00742428" w:rsidP="008B15D6"/>
          <w:tbl>
            <w:tblPr>
              <w:tblStyle w:val="TableGrid"/>
              <w:tblW w:w="4874" w:type="pct"/>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264"/>
              <w:gridCol w:w="3235"/>
              <w:gridCol w:w="260"/>
              <w:gridCol w:w="3202"/>
            </w:tblGrid>
            <w:tr w:rsidR="008B15D6" w:rsidRPr="009D275C" w14:paraId="2AD35538" w14:textId="77777777" w:rsidTr="00756B50">
              <w:trPr>
                <w:trHeight w:val="323"/>
              </w:trPr>
              <w:tc>
                <w:tcPr>
                  <w:tcW w:w="1626" w:type="pct"/>
                </w:tcPr>
                <w:p w14:paraId="318C5955" w14:textId="77777777" w:rsidR="008B15D6" w:rsidRPr="009D275C" w:rsidRDefault="008B15D6" w:rsidP="0060665D">
                  <w:pPr>
                    <w:pStyle w:val="ListParagraph"/>
                    <w:ind w:left="0"/>
                  </w:pPr>
                  <w:r w:rsidRPr="009D275C">
                    <w:rPr>
                      <w:rFonts w:ascii="Arial" w:hAnsi="Arial" w:cs="Arial"/>
                    </w:rPr>
                    <w:sym w:font="Wingdings" w:char="F072"/>
                  </w:r>
                  <w:r w:rsidRPr="009D275C">
                    <w:rPr>
                      <w:rFonts w:ascii="Arial" w:hAnsi="Arial" w:cs="Arial"/>
                    </w:rPr>
                    <w:t xml:space="preserve"> </w:t>
                  </w:r>
                  <w:r w:rsidRPr="009D275C">
                    <w:rPr>
                      <w:rFonts w:cstheme="minorHAnsi"/>
                    </w:rPr>
                    <w:t>Business</w:t>
                  </w:r>
                </w:p>
              </w:tc>
              <w:tc>
                <w:tcPr>
                  <w:tcW w:w="128" w:type="pct"/>
                </w:tcPr>
                <w:p w14:paraId="704BD576" w14:textId="77777777" w:rsidR="008B15D6" w:rsidRPr="009D275C" w:rsidRDefault="008B15D6" w:rsidP="0060665D">
                  <w:pPr>
                    <w:pStyle w:val="ListParagraph"/>
                    <w:ind w:left="0"/>
                  </w:pPr>
                </w:p>
              </w:tc>
              <w:tc>
                <w:tcPr>
                  <w:tcW w:w="1568" w:type="pct"/>
                </w:tcPr>
                <w:p w14:paraId="284909ED" w14:textId="77777777" w:rsidR="008B15D6" w:rsidRPr="009D275C" w:rsidRDefault="008B15D6" w:rsidP="0060665D">
                  <w:pPr>
                    <w:pStyle w:val="ListParagraph"/>
                    <w:ind w:left="0"/>
                  </w:pPr>
                  <w:r w:rsidRPr="009D275C">
                    <w:rPr>
                      <w:rFonts w:ascii="Arial" w:hAnsi="Arial" w:cs="Arial"/>
                    </w:rPr>
                    <w:sym w:font="Wingdings" w:char="F072"/>
                  </w:r>
                  <w:r w:rsidRPr="009D275C">
                    <w:rPr>
                      <w:rFonts w:ascii="Arial" w:hAnsi="Arial" w:cs="Arial"/>
                    </w:rPr>
                    <w:t xml:space="preserve"> </w:t>
                  </w:r>
                  <w:r w:rsidRPr="009D275C">
                    <w:rPr>
                      <w:rFonts w:cstheme="minorHAnsi"/>
                    </w:rPr>
                    <w:t>Law enforcement/corrections</w:t>
                  </w:r>
                </w:p>
              </w:tc>
              <w:tc>
                <w:tcPr>
                  <w:tcW w:w="126" w:type="pct"/>
                </w:tcPr>
                <w:p w14:paraId="150E9EE5" w14:textId="77777777" w:rsidR="008B15D6" w:rsidRPr="009D275C" w:rsidRDefault="008B15D6" w:rsidP="0060665D">
                  <w:pPr>
                    <w:pStyle w:val="ListParagraph"/>
                    <w:ind w:left="0"/>
                  </w:pPr>
                </w:p>
              </w:tc>
              <w:tc>
                <w:tcPr>
                  <w:tcW w:w="1552" w:type="pct"/>
                </w:tcPr>
                <w:p w14:paraId="6CF269D7" w14:textId="77777777" w:rsidR="008B15D6" w:rsidRPr="009D275C" w:rsidRDefault="008B15D6" w:rsidP="0060665D">
                  <w:pPr>
                    <w:pStyle w:val="ListParagraph"/>
                    <w:ind w:left="0"/>
                  </w:pPr>
                  <w:r w:rsidRPr="009D275C">
                    <w:rPr>
                      <w:rFonts w:ascii="Arial" w:hAnsi="Arial" w:cs="Arial"/>
                    </w:rPr>
                    <w:sym w:font="Wingdings" w:char="F072"/>
                  </w:r>
                  <w:r w:rsidRPr="009D275C">
                    <w:rPr>
                      <w:rFonts w:ascii="Arial" w:hAnsi="Arial" w:cs="Arial"/>
                    </w:rPr>
                    <w:t xml:space="preserve"> </w:t>
                  </w:r>
                  <w:r w:rsidRPr="009D275C">
                    <w:rPr>
                      <w:rFonts w:cs="Arial"/>
                    </w:rPr>
                    <w:t>PreK-12 school staff/teacher</w:t>
                  </w:r>
                </w:p>
              </w:tc>
            </w:tr>
            <w:tr w:rsidR="008B15D6" w:rsidRPr="009D275C" w14:paraId="5FF7872F" w14:textId="77777777" w:rsidTr="00756B50">
              <w:trPr>
                <w:trHeight w:val="323"/>
              </w:trPr>
              <w:tc>
                <w:tcPr>
                  <w:tcW w:w="1626" w:type="pct"/>
                </w:tcPr>
                <w:p w14:paraId="0878FF6B" w14:textId="77777777" w:rsidR="008B15D6" w:rsidRPr="009D275C" w:rsidRDefault="008B15D6" w:rsidP="0060665D">
                  <w:pPr>
                    <w:pStyle w:val="ListParagraph"/>
                    <w:ind w:left="0"/>
                  </w:pPr>
                  <w:r w:rsidRPr="009D275C">
                    <w:rPr>
                      <w:rFonts w:ascii="Arial" w:hAnsi="Arial" w:cs="Arial"/>
                    </w:rPr>
                    <w:sym w:font="Wingdings" w:char="F072"/>
                  </w:r>
                  <w:r w:rsidRPr="009D275C">
                    <w:rPr>
                      <w:rFonts w:ascii="Arial" w:hAnsi="Arial" w:cs="Arial"/>
                    </w:rPr>
                    <w:t xml:space="preserve"> </w:t>
                  </w:r>
                  <w:r w:rsidRPr="009D275C">
                    <w:rPr>
                      <w:rFonts w:cstheme="minorHAnsi"/>
                    </w:rPr>
                    <w:t>Civic/volunteer organization</w:t>
                  </w:r>
                </w:p>
              </w:tc>
              <w:tc>
                <w:tcPr>
                  <w:tcW w:w="128" w:type="pct"/>
                </w:tcPr>
                <w:p w14:paraId="24EB5695" w14:textId="77777777" w:rsidR="008B15D6" w:rsidRPr="009D275C" w:rsidRDefault="008B15D6" w:rsidP="0060665D">
                  <w:pPr>
                    <w:pStyle w:val="ListParagraph"/>
                    <w:ind w:left="0"/>
                  </w:pPr>
                </w:p>
              </w:tc>
              <w:tc>
                <w:tcPr>
                  <w:tcW w:w="1568" w:type="pct"/>
                </w:tcPr>
                <w:p w14:paraId="73655A22" w14:textId="77777777" w:rsidR="008B15D6" w:rsidRPr="009D275C" w:rsidRDefault="008B15D6" w:rsidP="0060665D">
                  <w:pPr>
                    <w:pStyle w:val="ListParagraph"/>
                    <w:ind w:left="0"/>
                  </w:pPr>
                  <w:r w:rsidRPr="009D275C">
                    <w:rPr>
                      <w:rFonts w:ascii="Arial" w:hAnsi="Arial" w:cs="Arial"/>
                    </w:rPr>
                    <w:sym w:font="Wingdings" w:char="F072"/>
                  </w:r>
                  <w:r w:rsidRPr="009D275C">
                    <w:rPr>
                      <w:rFonts w:ascii="Arial" w:hAnsi="Arial" w:cs="Arial"/>
                    </w:rPr>
                    <w:t xml:space="preserve"> </w:t>
                  </w:r>
                  <w:r w:rsidRPr="009D275C">
                    <w:rPr>
                      <w:rFonts w:cs="Arial"/>
                    </w:rPr>
                    <w:t>Local government</w:t>
                  </w:r>
                </w:p>
              </w:tc>
              <w:tc>
                <w:tcPr>
                  <w:tcW w:w="126" w:type="pct"/>
                </w:tcPr>
                <w:p w14:paraId="123FB98C" w14:textId="77777777" w:rsidR="008B15D6" w:rsidRPr="009D275C" w:rsidRDefault="008B15D6" w:rsidP="0060665D">
                  <w:pPr>
                    <w:pStyle w:val="ListParagraph"/>
                    <w:ind w:left="0"/>
                  </w:pPr>
                </w:p>
              </w:tc>
              <w:tc>
                <w:tcPr>
                  <w:tcW w:w="1552" w:type="pct"/>
                </w:tcPr>
                <w:p w14:paraId="31BDF89E" w14:textId="77777777" w:rsidR="008B15D6" w:rsidRPr="009D275C" w:rsidRDefault="008B15D6" w:rsidP="0060665D">
                  <w:pPr>
                    <w:pStyle w:val="ListParagraph"/>
                    <w:ind w:left="0"/>
                  </w:pPr>
                  <w:r w:rsidRPr="009D275C">
                    <w:rPr>
                      <w:rFonts w:ascii="Arial" w:hAnsi="Arial" w:cs="Arial"/>
                    </w:rPr>
                    <w:sym w:font="Wingdings" w:char="F072"/>
                  </w:r>
                  <w:r w:rsidRPr="009D275C">
                    <w:rPr>
                      <w:rFonts w:ascii="Arial" w:hAnsi="Arial" w:cs="Arial"/>
                    </w:rPr>
                    <w:t xml:space="preserve"> </w:t>
                  </w:r>
                  <w:r w:rsidRPr="009D275C">
                    <w:rPr>
                      <w:rFonts w:cstheme="minorHAnsi"/>
                    </w:rPr>
                    <w:t>Social services</w:t>
                  </w:r>
                </w:p>
              </w:tc>
            </w:tr>
            <w:tr w:rsidR="008B15D6" w:rsidRPr="009D275C" w14:paraId="3E0F339F" w14:textId="77777777" w:rsidTr="00756B50">
              <w:trPr>
                <w:trHeight w:val="323"/>
              </w:trPr>
              <w:tc>
                <w:tcPr>
                  <w:tcW w:w="1626" w:type="pct"/>
                </w:tcPr>
                <w:p w14:paraId="360A0259" w14:textId="77777777" w:rsidR="008B15D6" w:rsidRPr="009D275C" w:rsidRDefault="008B15D6" w:rsidP="0060665D">
                  <w:pPr>
                    <w:pStyle w:val="ListParagraph"/>
                    <w:ind w:left="0"/>
                    <w:rPr>
                      <w:rFonts w:ascii="Arial" w:hAnsi="Arial" w:cs="Arial"/>
                    </w:rPr>
                  </w:pPr>
                  <w:r w:rsidRPr="009D275C">
                    <w:rPr>
                      <w:rFonts w:ascii="Arial" w:hAnsi="Arial" w:cs="Arial"/>
                    </w:rPr>
                    <w:sym w:font="Wingdings" w:char="F072"/>
                  </w:r>
                  <w:r w:rsidRPr="009D275C">
                    <w:rPr>
                      <w:rFonts w:ascii="Arial" w:hAnsi="Arial" w:cs="Arial"/>
                    </w:rPr>
                    <w:t xml:space="preserve"> </w:t>
                  </w:r>
                  <w:r w:rsidRPr="009D275C">
                    <w:rPr>
                      <w:rFonts w:cstheme="minorHAnsi"/>
                    </w:rPr>
                    <w:t>Community member</w:t>
                  </w:r>
                </w:p>
              </w:tc>
              <w:tc>
                <w:tcPr>
                  <w:tcW w:w="128" w:type="pct"/>
                </w:tcPr>
                <w:p w14:paraId="3908D5DE" w14:textId="77777777" w:rsidR="008B15D6" w:rsidRPr="009D275C" w:rsidRDefault="008B15D6" w:rsidP="0060665D">
                  <w:pPr>
                    <w:pStyle w:val="ListParagraph"/>
                    <w:ind w:left="0"/>
                  </w:pPr>
                </w:p>
              </w:tc>
              <w:tc>
                <w:tcPr>
                  <w:tcW w:w="1568" w:type="pct"/>
                </w:tcPr>
                <w:p w14:paraId="23016EB5" w14:textId="77777777" w:rsidR="008B15D6" w:rsidRPr="009D275C" w:rsidRDefault="008B15D6" w:rsidP="0060665D">
                  <w:pPr>
                    <w:pStyle w:val="ListParagraph"/>
                    <w:ind w:left="0"/>
                    <w:rPr>
                      <w:rFonts w:ascii="Arial" w:hAnsi="Arial" w:cs="Arial"/>
                    </w:rPr>
                  </w:pPr>
                  <w:r w:rsidRPr="009D275C">
                    <w:rPr>
                      <w:rFonts w:ascii="Arial" w:hAnsi="Arial" w:cs="Arial"/>
                    </w:rPr>
                    <w:sym w:font="Wingdings" w:char="F072"/>
                  </w:r>
                  <w:r w:rsidRPr="009D275C">
                    <w:rPr>
                      <w:rFonts w:ascii="Arial" w:hAnsi="Arial" w:cs="Arial"/>
                    </w:rPr>
                    <w:t xml:space="preserve"> </w:t>
                  </w:r>
                  <w:r w:rsidRPr="009D275C">
                    <w:rPr>
                      <w:rFonts w:cstheme="minorHAnsi"/>
                    </w:rPr>
                    <w:t>Media</w:t>
                  </w:r>
                </w:p>
              </w:tc>
              <w:tc>
                <w:tcPr>
                  <w:tcW w:w="126" w:type="pct"/>
                </w:tcPr>
                <w:p w14:paraId="0900CD0E" w14:textId="77777777" w:rsidR="008B15D6" w:rsidRPr="009D275C" w:rsidRDefault="008B15D6" w:rsidP="0060665D">
                  <w:pPr>
                    <w:pStyle w:val="ListParagraph"/>
                    <w:ind w:left="0"/>
                  </w:pPr>
                </w:p>
              </w:tc>
              <w:tc>
                <w:tcPr>
                  <w:tcW w:w="1552" w:type="pct"/>
                </w:tcPr>
                <w:p w14:paraId="7EC74782" w14:textId="77777777" w:rsidR="008B15D6" w:rsidRPr="009D275C" w:rsidRDefault="008B15D6" w:rsidP="0060665D">
                  <w:pPr>
                    <w:pStyle w:val="ListParagraph"/>
                    <w:ind w:left="0"/>
                    <w:rPr>
                      <w:rFonts w:ascii="Arial" w:hAnsi="Arial" w:cs="Arial"/>
                    </w:rPr>
                  </w:pPr>
                  <w:r w:rsidRPr="009D275C">
                    <w:rPr>
                      <w:rFonts w:ascii="Arial" w:hAnsi="Arial" w:cs="Arial"/>
                    </w:rPr>
                    <w:sym w:font="Wingdings" w:char="F072"/>
                  </w:r>
                  <w:r w:rsidRPr="009D275C">
                    <w:rPr>
                      <w:rFonts w:ascii="Arial" w:hAnsi="Arial" w:cs="Arial"/>
                    </w:rPr>
                    <w:t xml:space="preserve"> </w:t>
                  </w:r>
                  <w:r w:rsidRPr="009D275C">
                    <w:rPr>
                      <w:rFonts w:cstheme="minorHAnsi"/>
                    </w:rPr>
                    <w:t>Student</w:t>
                  </w:r>
                </w:p>
              </w:tc>
            </w:tr>
            <w:tr w:rsidR="008B15D6" w:rsidRPr="009D275C" w14:paraId="3657E238" w14:textId="77777777" w:rsidTr="00756B50">
              <w:trPr>
                <w:trHeight w:val="323"/>
              </w:trPr>
              <w:tc>
                <w:tcPr>
                  <w:tcW w:w="1626" w:type="pct"/>
                </w:tcPr>
                <w:p w14:paraId="683C3C17" w14:textId="77777777" w:rsidR="008B15D6" w:rsidRPr="009D275C" w:rsidRDefault="008B15D6" w:rsidP="0060665D">
                  <w:pPr>
                    <w:pStyle w:val="ListParagraph"/>
                    <w:ind w:left="0"/>
                    <w:rPr>
                      <w:rFonts w:ascii="Arial" w:hAnsi="Arial" w:cs="Arial"/>
                    </w:rPr>
                  </w:pPr>
                  <w:r w:rsidRPr="009D275C">
                    <w:rPr>
                      <w:rFonts w:ascii="Arial" w:hAnsi="Arial" w:cs="Arial"/>
                    </w:rPr>
                    <w:sym w:font="Wingdings" w:char="F072"/>
                  </w:r>
                  <w:r w:rsidRPr="009D275C">
                    <w:rPr>
                      <w:rFonts w:ascii="Arial" w:hAnsi="Arial" w:cs="Arial"/>
                    </w:rPr>
                    <w:t xml:space="preserve"> </w:t>
                  </w:r>
                  <w:r w:rsidRPr="009D275C">
                    <w:rPr>
                      <w:rFonts w:cstheme="minorHAnsi"/>
                    </w:rPr>
                    <w:t>Faith community</w:t>
                  </w:r>
                </w:p>
              </w:tc>
              <w:tc>
                <w:tcPr>
                  <w:tcW w:w="128" w:type="pct"/>
                </w:tcPr>
                <w:p w14:paraId="69DA3CAF" w14:textId="77777777" w:rsidR="008B15D6" w:rsidRPr="009D275C" w:rsidRDefault="008B15D6" w:rsidP="0060665D">
                  <w:pPr>
                    <w:pStyle w:val="ListParagraph"/>
                    <w:ind w:left="0"/>
                  </w:pPr>
                </w:p>
              </w:tc>
              <w:tc>
                <w:tcPr>
                  <w:tcW w:w="1568" w:type="pct"/>
                </w:tcPr>
                <w:p w14:paraId="7456E8DA" w14:textId="77777777" w:rsidR="008B15D6" w:rsidRPr="009D275C" w:rsidRDefault="008B15D6" w:rsidP="0060665D">
                  <w:pPr>
                    <w:pStyle w:val="ListParagraph"/>
                    <w:ind w:left="0"/>
                    <w:rPr>
                      <w:rFonts w:ascii="Arial" w:hAnsi="Arial" w:cs="Arial"/>
                    </w:rPr>
                  </w:pPr>
                  <w:r w:rsidRPr="009D275C">
                    <w:rPr>
                      <w:rFonts w:ascii="Arial" w:hAnsi="Arial" w:cs="Arial"/>
                    </w:rPr>
                    <w:sym w:font="Wingdings" w:char="F072"/>
                  </w:r>
                  <w:r w:rsidRPr="009D275C">
                    <w:rPr>
                      <w:rFonts w:ascii="Arial" w:hAnsi="Arial" w:cs="Arial"/>
                    </w:rPr>
                    <w:t xml:space="preserve"> </w:t>
                  </w:r>
                  <w:r w:rsidRPr="009D275C">
                    <w:rPr>
                      <w:rFonts w:cstheme="minorHAnsi"/>
                    </w:rPr>
                    <w:t>Mental/behavioral health</w:t>
                  </w:r>
                </w:p>
              </w:tc>
              <w:tc>
                <w:tcPr>
                  <w:tcW w:w="126" w:type="pct"/>
                </w:tcPr>
                <w:p w14:paraId="452FE6E2" w14:textId="77777777" w:rsidR="008B15D6" w:rsidRPr="009D275C" w:rsidRDefault="008B15D6" w:rsidP="0060665D">
                  <w:pPr>
                    <w:pStyle w:val="ListParagraph"/>
                    <w:ind w:left="0"/>
                  </w:pPr>
                </w:p>
              </w:tc>
              <w:tc>
                <w:tcPr>
                  <w:tcW w:w="1552" w:type="pct"/>
                </w:tcPr>
                <w:p w14:paraId="59B95753" w14:textId="77777777" w:rsidR="008B15D6" w:rsidRPr="009D275C" w:rsidRDefault="008B15D6" w:rsidP="0060665D">
                  <w:pPr>
                    <w:pStyle w:val="ListParagraph"/>
                    <w:ind w:left="0"/>
                    <w:rPr>
                      <w:rFonts w:ascii="Arial" w:hAnsi="Arial" w:cs="Arial"/>
                    </w:rPr>
                  </w:pPr>
                  <w:r w:rsidRPr="009D275C">
                    <w:rPr>
                      <w:rFonts w:ascii="Arial" w:hAnsi="Arial" w:cs="Arial"/>
                    </w:rPr>
                    <w:sym w:font="Wingdings" w:char="F072"/>
                  </w:r>
                  <w:r w:rsidRPr="009D275C">
                    <w:rPr>
                      <w:rFonts w:ascii="Arial" w:hAnsi="Arial" w:cs="Arial"/>
                    </w:rPr>
                    <w:t xml:space="preserve"> </w:t>
                  </w:r>
                  <w:r w:rsidRPr="009D275C">
                    <w:rPr>
                      <w:rFonts w:cs="Arial"/>
                    </w:rPr>
                    <w:t>University/college staff/faculty</w:t>
                  </w:r>
                </w:p>
              </w:tc>
            </w:tr>
            <w:tr w:rsidR="008B15D6" w:rsidRPr="009D275C" w14:paraId="7A6CFF55" w14:textId="77777777" w:rsidTr="00756B50">
              <w:trPr>
                <w:trHeight w:val="323"/>
              </w:trPr>
              <w:tc>
                <w:tcPr>
                  <w:tcW w:w="1626" w:type="pct"/>
                </w:tcPr>
                <w:p w14:paraId="648E5ABA" w14:textId="77777777" w:rsidR="008B15D6" w:rsidRPr="009D275C" w:rsidRDefault="008B15D6" w:rsidP="0060665D">
                  <w:pPr>
                    <w:pStyle w:val="ListParagraph"/>
                    <w:ind w:left="0"/>
                    <w:rPr>
                      <w:rFonts w:cstheme="minorHAnsi"/>
                    </w:rPr>
                  </w:pPr>
                  <w:r w:rsidRPr="009D275C">
                    <w:rPr>
                      <w:rFonts w:ascii="Arial" w:hAnsi="Arial" w:cs="Arial"/>
                    </w:rPr>
                    <w:sym w:font="Wingdings" w:char="F072"/>
                  </w:r>
                  <w:r w:rsidRPr="009D275C">
                    <w:rPr>
                      <w:rFonts w:ascii="Arial" w:hAnsi="Arial" w:cs="Arial"/>
                    </w:rPr>
                    <w:t xml:space="preserve"> </w:t>
                  </w:r>
                  <w:r w:rsidRPr="009D275C">
                    <w:rPr>
                      <w:rFonts w:cs="Arial"/>
                    </w:rPr>
                    <w:t>Healthcare (public health, clinic)</w:t>
                  </w:r>
                </w:p>
              </w:tc>
              <w:tc>
                <w:tcPr>
                  <w:tcW w:w="128" w:type="pct"/>
                </w:tcPr>
                <w:p w14:paraId="443B9059" w14:textId="77777777" w:rsidR="008B15D6" w:rsidRPr="009D275C" w:rsidRDefault="008B15D6" w:rsidP="0060665D">
                  <w:pPr>
                    <w:pStyle w:val="ListParagraph"/>
                    <w:ind w:left="0"/>
                  </w:pPr>
                </w:p>
              </w:tc>
              <w:tc>
                <w:tcPr>
                  <w:tcW w:w="1568" w:type="pct"/>
                </w:tcPr>
                <w:p w14:paraId="3C1D8D0F" w14:textId="77777777" w:rsidR="008B15D6" w:rsidRPr="009D275C" w:rsidRDefault="008B15D6" w:rsidP="0060665D">
                  <w:pPr>
                    <w:pStyle w:val="ListParagraph"/>
                    <w:ind w:left="0"/>
                  </w:pPr>
                  <w:r w:rsidRPr="009D275C">
                    <w:rPr>
                      <w:rFonts w:ascii="Arial" w:hAnsi="Arial" w:cs="Arial"/>
                    </w:rPr>
                    <w:sym w:font="Wingdings" w:char="F072"/>
                  </w:r>
                  <w:r w:rsidRPr="009D275C">
                    <w:rPr>
                      <w:rFonts w:ascii="Arial" w:hAnsi="Arial" w:cs="Arial"/>
                    </w:rPr>
                    <w:t xml:space="preserve"> </w:t>
                  </w:r>
                  <w:r w:rsidRPr="009D275C">
                    <w:rPr>
                      <w:rFonts w:cstheme="minorHAnsi"/>
                    </w:rPr>
                    <w:t>Parent/caregiver</w:t>
                  </w:r>
                </w:p>
              </w:tc>
              <w:tc>
                <w:tcPr>
                  <w:tcW w:w="126" w:type="pct"/>
                </w:tcPr>
                <w:p w14:paraId="54B95369" w14:textId="77777777" w:rsidR="008B15D6" w:rsidRPr="009D275C" w:rsidRDefault="008B15D6" w:rsidP="0060665D">
                  <w:pPr>
                    <w:pStyle w:val="ListParagraph"/>
                    <w:ind w:left="0"/>
                  </w:pPr>
                </w:p>
              </w:tc>
              <w:tc>
                <w:tcPr>
                  <w:tcW w:w="1552" w:type="pct"/>
                </w:tcPr>
                <w:p w14:paraId="64C1D09D" w14:textId="77777777" w:rsidR="008B15D6" w:rsidRPr="009D275C" w:rsidRDefault="008B15D6" w:rsidP="0060665D">
                  <w:pPr>
                    <w:pStyle w:val="ListParagraph"/>
                    <w:ind w:left="0"/>
                  </w:pPr>
                  <w:r w:rsidRPr="009D275C">
                    <w:rPr>
                      <w:rFonts w:ascii="Arial" w:hAnsi="Arial" w:cs="Arial"/>
                    </w:rPr>
                    <w:sym w:font="Wingdings" w:char="F072"/>
                  </w:r>
                  <w:r w:rsidRPr="009D275C">
                    <w:rPr>
                      <w:rFonts w:ascii="Arial" w:hAnsi="Arial" w:cs="Arial"/>
                    </w:rPr>
                    <w:t xml:space="preserve"> </w:t>
                  </w:r>
                  <w:r w:rsidRPr="009D275C">
                    <w:rPr>
                      <w:rFonts w:cstheme="minorHAnsi"/>
                    </w:rPr>
                    <w:t>Youth-serving organization</w:t>
                  </w:r>
                </w:p>
              </w:tc>
            </w:tr>
            <w:tr w:rsidR="008B15D6" w:rsidRPr="009D275C" w14:paraId="1D68E1B9" w14:textId="77777777" w:rsidTr="00756B50">
              <w:trPr>
                <w:trHeight w:val="323"/>
              </w:trPr>
              <w:tc>
                <w:tcPr>
                  <w:tcW w:w="5000" w:type="pct"/>
                  <w:gridSpan w:val="5"/>
                </w:tcPr>
                <w:p w14:paraId="428C5A16" w14:textId="77777777" w:rsidR="008B15D6" w:rsidRPr="009D275C" w:rsidRDefault="008B15D6" w:rsidP="0060665D">
                  <w:pPr>
                    <w:pStyle w:val="ListParagraph"/>
                    <w:ind w:left="0"/>
                    <w:rPr>
                      <w:rFonts w:ascii="Arial" w:hAnsi="Arial" w:cs="Arial"/>
                    </w:rPr>
                  </w:pPr>
                  <w:r w:rsidRPr="009D275C">
                    <w:rPr>
                      <w:rFonts w:ascii="Arial" w:hAnsi="Arial" w:cs="Arial"/>
                    </w:rPr>
                    <w:sym w:font="Wingdings" w:char="F072"/>
                  </w:r>
                  <w:r w:rsidRPr="009D275C">
                    <w:rPr>
                      <w:rFonts w:ascii="Arial" w:hAnsi="Arial" w:cs="Arial"/>
                    </w:rPr>
                    <w:t xml:space="preserve"> </w:t>
                  </w:r>
                  <w:r w:rsidRPr="009D275C">
                    <w:rPr>
                      <w:rFonts w:cs="Arial"/>
                    </w:rPr>
                    <w:t>Other: ________________________________________________________</w:t>
                  </w:r>
                </w:p>
              </w:tc>
            </w:tr>
          </w:tbl>
          <w:p w14:paraId="5BA846FA" w14:textId="77777777" w:rsidR="008B15D6" w:rsidRPr="009D275C" w:rsidRDefault="008B15D6" w:rsidP="008B15D6"/>
        </w:tc>
      </w:tr>
    </w:tbl>
    <w:p w14:paraId="65C03586" w14:textId="77777777" w:rsidR="008B15D6" w:rsidRPr="009D275C" w:rsidRDefault="008B15D6" w:rsidP="004B65EB">
      <w:pPr>
        <w:spacing w:after="0" w:line="240" w:lineRule="auto"/>
      </w:pPr>
    </w:p>
    <w:p w14:paraId="19D2434D" w14:textId="77777777" w:rsidR="00742428" w:rsidRPr="009D275C" w:rsidRDefault="004B65EB" w:rsidP="004B65EB">
      <w:pPr>
        <w:spacing w:after="0" w:line="240" w:lineRule="auto"/>
      </w:pPr>
      <w:r w:rsidRPr="009D275C">
        <w:rPr>
          <w:highlight w:val="green"/>
        </w:rPr>
        <w:t>Organizational affiliation</w:t>
      </w:r>
      <w:r w:rsidR="008B15D6" w:rsidRPr="009D275C">
        <w:t xml:space="preserve"> (if applicable)</w:t>
      </w:r>
      <w:r w:rsidRPr="009D275C">
        <w:t>: ___________________________________________</w:t>
      </w:r>
    </w:p>
    <w:p w14:paraId="326CB0D9" w14:textId="77777777" w:rsidR="004B65EB" w:rsidRPr="009D275C" w:rsidRDefault="004B65EB" w:rsidP="004B65EB">
      <w:pPr>
        <w:spacing w:after="0" w:line="240" w:lineRule="auto"/>
      </w:pPr>
    </w:p>
    <w:p w14:paraId="0EC94070" w14:textId="77777777" w:rsidR="004B65EB" w:rsidRPr="009D275C" w:rsidRDefault="004B65EB" w:rsidP="004B65EB">
      <w:pPr>
        <w:spacing w:after="0" w:line="240" w:lineRule="auto"/>
      </w:pPr>
      <w:r w:rsidRPr="009D275C">
        <w:rPr>
          <w:highlight w:val="green"/>
        </w:rPr>
        <w:t>Contact information</w:t>
      </w:r>
      <w:r w:rsidRPr="00B8792E">
        <w:rPr>
          <w:highlight w:val="green"/>
        </w:rPr>
        <w:t>:</w:t>
      </w:r>
      <w:r w:rsidRPr="009D275C">
        <w:t xml:space="preserve"> _______________________________________________</w:t>
      </w:r>
    </w:p>
    <w:p w14:paraId="59B9C6BA" w14:textId="77777777" w:rsidR="004B65EB" w:rsidRPr="009D275C" w:rsidRDefault="004B65EB" w:rsidP="004B65EB">
      <w:pPr>
        <w:spacing w:after="0" w:line="240" w:lineRule="auto"/>
      </w:pPr>
    </w:p>
    <w:p w14:paraId="4709B6B2" w14:textId="77777777" w:rsidR="00A148F3" w:rsidRPr="009D275C" w:rsidRDefault="00A148F3" w:rsidP="004B65EB">
      <w:pPr>
        <w:spacing w:after="0" w:line="240" w:lineRule="auto"/>
        <w:rPr>
          <w:i/>
        </w:rPr>
      </w:pPr>
      <w:r w:rsidRPr="009D275C">
        <w:rPr>
          <w:i/>
        </w:rPr>
        <w:t>After the interview, p</w:t>
      </w:r>
      <w:r w:rsidR="004B65EB" w:rsidRPr="009D275C">
        <w:rPr>
          <w:i/>
        </w:rPr>
        <w:t>lease copy the participant's responses to the following questions from the conversation</w:t>
      </w:r>
      <w:r w:rsidR="0060665D" w:rsidRPr="009D275C">
        <w:rPr>
          <w:i/>
        </w:rPr>
        <w:t xml:space="preserve"> </w:t>
      </w:r>
    </w:p>
    <w:p w14:paraId="5AB29E6F" w14:textId="77777777" w:rsidR="004B65EB" w:rsidRPr="009D275C" w:rsidRDefault="0060665D" w:rsidP="004B65EB">
      <w:pPr>
        <w:spacing w:after="0" w:line="240" w:lineRule="auto"/>
      </w:pPr>
      <w:r w:rsidRPr="009D275C">
        <w:rPr>
          <w:i/>
        </w:rPr>
        <w:t>(questions 11-15)</w:t>
      </w:r>
      <w:r w:rsidR="004B65EB" w:rsidRPr="009D275C">
        <w:t>:</w:t>
      </w:r>
    </w:p>
    <w:p w14:paraId="1174E504" w14:textId="77777777" w:rsidR="004B65EB" w:rsidRPr="009D275C" w:rsidRDefault="004B65EB" w:rsidP="004B65EB">
      <w:pPr>
        <w:spacing w:after="0" w:line="240" w:lineRule="auto"/>
      </w:pPr>
    </w:p>
    <w:p w14:paraId="4C827204" w14:textId="40F84085" w:rsidR="004B65EB" w:rsidRPr="009D275C" w:rsidRDefault="004B65EB" w:rsidP="004B65EB">
      <w:pPr>
        <w:spacing w:after="0" w:line="240" w:lineRule="auto"/>
        <w:rPr>
          <w:rFonts w:cs="Arial"/>
        </w:rPr>
      </w:pPr>
      <w:r w:rsidRPr="009D275C">
        <w:rPr>
          <w:highlight w:val="green"/>
        </w:rPr>
        <w:t xml:space="preserve">Was this participant familiar with </w:t>
      </w:r>
      <w:r w:rsidR="008B15D6" w:rsidRPr="009D275C">
        <w:rPr>
          <w:highlight w:val="green"/>
        </w:rPr>
        <w:t>Adverse Childhood Experiences</w:t>
      </w:r>
      <w:r w:rsidRPr="00B8792E">
        <w:rPr>
          <w:highlight w:val="green"/>
        </w:rPr>
        <w:t>?</w:t>
      </w:r>
      <w:r w:rsidRPr="009D275C">
        <w:t xml:space="preserve">   </w:t>
      </w:r>
      <w:r w:rsidR="00363A55" w:rsidRPr="009D275C">
        <w:t xml:space="preserve">            </w:t>
      </w:r>
      <w:r w:rsidRPr="009D275C">
        <w:rPr>
          <w:rFonts w:ascii="Arial" w:hAnsi="Arial" w:cs="Arial"/>
          <w:sz w:val="28"/>
          <w:szCs w:val="28"/>
        </w:rPr>
        <w:sym w:font="Wingdings" w:char="F072"/>
      </w:r>
      <w:r w:rsidRPr="009D275C">
        <w:rPr>
          <w:rFonts w:cs="Arial"/>
        </w:rPr>
        <w:t>Yes</w:t>
      </w:r>
      <w:r w:rsidRPr="009D275C">
        <w:rPr>
          <w:rFonts w:cs="Arial"/>
        </w:rPr>
        <w:tab/>
      </w:r>
      <w:r w:rsidRPr="009D275C">
        <w:rPr>
          <w:rFonts w:ascii="Arial" w:hAnsi="Arial" w:cs="Arial"/>
          <w:sz w:val="28"/>
          <w:szCs w:val="28"/>
        </w:rPr>
        <w:sym w:font="Wingdings" w:char="F072"/>
      </w:r>
      <w:r w:rsidRPr="009D275C">
        <w:rPr>
          <w:rFonts w:cs="Arial"/>
        </w:rPr>
        <w:t>No</w:t>
      </w:r>
    </w:p>
    <w:p w14:paraId="435CD9B2" w14:textId="77777777" w:rsidR="004B65EB" w:rsidRPr="009D275C" w:rsidRDefault="004B65EB" w:rsidP="004B65EB">
      <w:pPr>
        <w:spacing w:after="0" w:line="240" w:lineRule="auto"/>
        <w:rPr>
          <w:rFonts w:cs="Arial"/>
        </w:rPr>
      </w:pPr>
    </w:p>
    <w:p w14:paraId="5C185E20" w14:textId="0DE9F4A1" w:rsidR="004B65EB" w:rsidRPr="009D275C" w:rsidRDefault="008B15D6" w:rsidP="004B65EB">
      <w:pPr>
        <w:spacing w:after="0" w:line="240" w:lineRule="auto"/>
        <w:rPr>
          <w:rFonts w:cs="Arial"/>
        </w:rPr>
      </w:pPr>
      <w:r w:rsidRPr="009D275C">
        <w:rPr>
          <w:rFonts w:cs="Arial"/>
          <w:highlight w:val="yellow"/>
        </w:rPr>
        <w:t>Had</w:t>
      </w:r>
      <w:r w:rsidR="004B65EB" w:rsidRPr="009D275C">
        <w:rPr>
          <w:rFonts w:cs="Arial"/>
          <w:highlight w:val="yellow"/>
        </w:rPr>
        <w:t xml:space="preserve"> this participant </w:t>
      </w:r>
      <w:r w:rsidRPr="009D275C">
        <w:rPr>
          <w:rFonts w:cs="Arial"/>
          <w:highlight w:val="yellow"/>
        </w:rPr>
        <w:t>attended a Community Resilience Conversation</w:t>
      </w:r>
      <w:r w:rsidR="004B65EB" w:rsidRPr="009D275C">
        <w:rPr>
          <w:rFonts w:cs="Arial"/>
          <w:highlight w:val="yellow"/>
        </w:rPr>
        <w:t>?</w:t>
      </w:r>
      <w:r w:rsidR="004B65EB" w:rsidRPr="009D275C">
        <w:rPr>
          <w:rFonts w:cs="Arial"/>
        </w:rPr>
        <w:t xml:space="preserve">          </w:t>
      </w:r>
      <w:r w:rsidR="004B65EB" w:rsidRPr="009D275C">
        <w:rPr>
          <w:rFonts w:ascii="Arial" w:hAnsi="Arial" w:cs="Arial"/>
          <w:sz w:val="28"/>
          <w:szCs w:val="28"/>
        </w:rPr>
        <w:sym w:font="Wingdings" w:char="F072"/>
      </w:r>
      <w:r w:rsidR="004B65EB" w:rsidRPr="009D275C">
        <w:rPr>
          <w:rFonts w:cs="Arial"/>
        </w:rPr>
        <w:t>Yes</w:t>
      </w:r>
      <w:r w:rsidRPr="009D275C">
        <w:rPr>
          <w:rFonts w:cs="Arial"/>
        </w:rPr>
        <w:tab/>
      </w:r>
      <w:r w:rsidR="004B65EB" w:rsidRPr="009D275C">
        <w:rPr>
          <w:rFonts w:cs="Arial"/>
        </w:rPr>
        <w:tab/>
      </w:r>
      <w:r w:rsidR="004B65EB" w:rsidRPr="009D275C">
        <w:rPr>
          <w:rFonts w:ascii="Arial" w:hAnsi="Arial" w:cs="Arial"/>
          <w:sz w:val="28"/>
          <w:szCs w:val="28"/>
        </w:rPr>
        <w:sym w:font="Wingdings" w:char="F072"/>
      </w:r>
      <w:r w:rsidR="004B65EB" w:rsidRPr="009D275C">
        <w:rPr>
          <w:rFonts w:cs="Arial"/>
        </w:rPr>
        <w:t>No</w:t>
      </w:r>
      <w:r w:rsidR="009D275C">
        <w:rPr>
          <w:rFonts w:cs="Arial"/>
        </w:rPr>
        <w:tab/>
        <w:t xml:space="preserve">        </w:t>
      </w:r>
      <w:r w:rsidR="009D275C" w:rsidRPr="009D275C">
        <w:rPr>
          <w:rFonts w:ascii="Arial" w:hAnsi="Arial" w:cs="Arial"/>
          <w:sz w:val="28"/>
          <w:szCs w:val="28"/>
        </w:rPr>
        <w:sym w:font="Wingdings" w:char="F072"/>
      </w:r>
      <w:r w:rsidR="009D275C" w:rsidRPr="009D275C">
        <w:rPr>
          <w:rFonts w:cs="Arial"/>
          <w:highlight w:val="yellow"/>
        </w:rPr>
        <w:t>Not Applicable</w:t>
      </w:r>
    </w:p>
    <w:p w14:paraId="2DDFD103" w14:textId="77777777" w:rsidR="004B65EB" w:rsidRPr="009D275C" w:rsidRDefault="004B65EB" w:rsidP="004B65EB">
      <w:pPr>
        <w:spacing w:after="0" w:line="240" w:lineRule="auto"/>
        <w:rPr>
          <w:rFonts w:cs="Arial"/>
        </w:rPr>
      </w:pPr>
    </w:p>
    <w:p w14:paraId="7E621C54" w14:textId="4E659F1C" w:rsidR="004B65EB" w:rsidRPr="009D275C" w:rsidRDefault="004B65EB" w:rsidP="004B65EB">
      <w:pPr>
        <w:spacing w:after="0" w:line="240" w:lineRule="auto"/>
        <w:rPr>
          <w:rFonts w:cs="Arial"/>
        </w:rPr>
      </w:pPr>
      <w:r w:rsidRPr="009D275C">
        <w:rPr>
          <w:rFonts w:cs="Arial"/>
          <w:highlight w:val="yellow"/>
        </w:rPr>
        <w:t xml:space="preserve">Would this participant like to be added to the </w:t>
      </w:r>
      <w:r w:rsidR="009D275C" w:rsidRPr="009D275C">
        <w:rPr>
          <w:rFonts w:cs="Arial"/>
          <w:highlight w:val="yellow"/>
        </w:rPr>
        <w:t xml:space="preserve">Collaborative </w:t>
      </w:r>
      <w:r w:rsidR="00363A55" w:rsidRPr="009D275C">
        <w:rPr>
          <w:rFonts w:cs="Arial"/>
          <w:highlight w:val="yellow"/>
        </w:rPr>
        <w:t>email list/distribution list</w:t>
      </w:r>
      <w:r w:rsidRPr="009D275C">
        <w:rPr>
          <w:rFonts w:cs="Arial"/>
          <w:highlight w:val="yellow"/>
        </w:rPr>
        <w:t>?</w:t>
      </w:r>
      <w:r w:rsidRPr="009D275C">
        <w:rPr>
          <w:rFonts w:cs="Arial"/>
        </w:rPr>
        <w:t xml:space="preserve">    </w:t>
      </w:r>
      <w:r w:rsidRPr="009D275C">
        <w:rPr>
          <w:rFonts w:ascii="Arial" w:hAnsi="Arial" w:cs="Arial"/>
          <w:sz w:val="28"/>
          <w:szCs w:val="28"/>
        </w:rPr>
        <w:sym w:font="Wingdings" w:char="F072"/>
      </w:r>
      <w:r w:rsidRPr="009D275C">
        <w:rPr>
          <w:rFonts w:cs="Arial"/>
        </w:rPr>
        <w:t>Yes</w:t>
      </w:r>
      <w:r w:rsidRPr="009D275C">
        <w:rPr>
          <w:rFonts w:cs="Arial"/>
        </w:rPr>
        <w:tab/>
      </w:r>
      <w:r w:rsidRPr="009D275C">
        <w:rPr>
          <w:rFonts w:ascii="Arial" w:hAnsi="Arial" w:cs="Arial"/>
          <w:sz w:val="28"/>
          <w:szCs w:val="28"/>
        </w:rPr>
        <w:sym w:font="Wingdings" w:char="F072"/>
      </w:r>
      <w:r w:rsidRPr="009D275C">
        <w:rPr>
          <w:rFonts w:cs="Arial"/>
        </w:rPr>
        <w:t>No</w:t>
      </w:r>
    </w:p>
    <w:p w14:paraId="14E5C438" w14:textId="77777777" w:rsidR="004B65EB" w:rsidRPr="009D275C" w:rsidRDefault="004B65EB" w:rsidP="004B65EB">
      <w:pPr>
        <w:spacing w:after="0" w:line="240" w:lineRule="auto"/>
        <w:rPr>
          <w:rFonts w:cs="Arial"/>
        </w:rPr>
      </w:pPr>
    </w:p>
    <w:p w14:paraId="4DA55C01" w14:textId="77777777" w:rsidR="004B65EB" w:rsidRPr="009D275C" w:rsidRDefault="004B65EB" w:rsidP="004B65EB">
      <w:pPr>
        <w:spacing w:after="0" w:line="240" w:lineRule="auto"/>
        <w:rPr>
          <w:rFonts w:cs="Arial"/>
        </w:rPr>
      </w:pPr>
      <w:r w:rsidRPr="00F1587A">
        <w:rPr>
          <w:rFonts w:cs="Arial"/>
          <w:highlight w:val="cyan"/>
        </w:rPr>
        <w:t xml:space="preserve">In what ways would this participant be </w:t>
      </w:r>
      <w:r w:rsidR="008B15D6" w:rsidRPr="00F1587A">
        <w:rPr>
          <w:rFonts w:cs="Arial"/>
          <w:highlight w:val="cyan"/>
        </w:rPr>
        <w:t>interested in getting involved in community efforts</w:t>
      </w:r>
      <w:r w:rsidRPr="00F1587A">
        <w:rPr>
          <w:rFonts w:cs="Arial"/>
          <w:highlight w:val="cyan"/>
        </w:rPr>
        <w:t>?</w:t>
      </w:r>
    </w:p>
    <w:p w14:paraId="5BC76D06" w14:textId="77777777" w:rsidR="004B65EB" w:rsidRPr="009D275C" w:rsidRDefault="004B65EB" w:rsidP="004B65EB">
      <w:pPr>
        <w:spacing w:after="0" w:line="240" w:lineRule="auto"/>
        <w:rPr>
          <w:rFonts w:cs="Arial"/>
        </w:rPr>
      </w:pPr>
      <w:r w:rsidRPr="009D275C">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8B15D6" w:rsidRPr="009D275C">
        <w:rPr>
          <w:rFonts w:cs="Arial"/>
        </w:rPr>
        <w:t>_______________________________________</w:t>
      </w:r>
    </w:p>
    <w:p w14:paraId="1C1D7280" w14:textId="77777777" w:rsidR="004B65EB" w:rsidRPr="009D275C" w:rsidRDefault="004B65EB" w:rsidP="004B65EB">
      <w:pPr>
        <w:spacing w:after="0" w:line="240" w:lineRule="auto"/>
        <w:rPr>
          <w:rFonts w:cs="Arial"/>
        </w:rPr>
      </w:pPr>
      <w:r w:rsidRPr="009D275C">
        <w:rPr>
          <w:rFonts w:cs="Arial"/>
          <w:highlight w:val="yellow"/>
        </w:rPr>
        <w:t xml:space="preserve">Are there other people who this participant thinks </w:t>
      </w:r>
      <w:r w:rsidR="008B15D6" w:rsidRPr="009D275C">
        <w:rPr>
          <w:rFonts w:cs="Arial"/>
          <w:highlight w:val="yellow"/>
        </w:rPr>
        <w:t>should be interviewed</w:t>
      </w:r>
      <w:r w:rsidRPr="009D275C">
        <w:rPr>
          <w:rFonts w:cs="Arial"/>
          <w:highlight w:val="yellow"/>
        </w:rPr>
        <w:t>?</w:t>
      </w:r>
    </w:p>
    <w:p w14:paraId="30BE6AD9" w14:textId="77777777" w:rsidR="004B65EB" w:rsidRPr="009D275C" w:rsidRDefault="004B65EB" w:rsidP="004B65EB">
      <w:pPr>
        <w:spacing w:after="0" w:line="240" w:lineRule="auto"/>
        <w:rPr>
          <w:rFonts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601"/>
        <w:gridCol w:w="3599"/>
      </w:tblGrid>
      <w:tr w:rsidR="004B65EB" w:rsidRPr="009D275C" w14:paraId="2AC5747B" w14:textId="77777777" w:rsidTr="004B65EB">
        <w:tc>
          <w:tcPr>
            <w:tcW w:w="1667" w:type="pct"/>
          </w:tcPr>
          <w:p w14:paraId="1415D237" w14:textId="77777777" w:rsidR="004B65EB" w:rsidRPr="009D275C" w:rsidRDefault="004B65EB" w:rsidP="004B65EB">
            <w:pPr>
              <w:jc w:val="center"/>
            </w:pPr>
            <w:r w:rsidRPr="009D275C">
              <w:t>Name</w:t>
            </w:r>
          </w:p>
          <w:p w14:paraId="242E311E" w14:textId="77777777" w:rsidR="004B65EB" w:rsidRPr="009D275C" w:rsidRDefault="004B65EB" w:rsidP="004B65EB">
            <w:r w:rsidRPr="009D275C">
              <w:t>___________________________</w:t>
            </w:r>
          </w:p>
          <w:p w14:paraId="1B1F1B06" w14:textId="77777777" w:rsidR="004B65EB" w:rsidRPr="009D275C" w:rsidRDefault="004B65EB" w:rsidP="004B65EB">
            <w:r w:rsidRPr="009D275C">
              <w:t>___________________________</w:t>
            </w:r>
          </w:p>
          <w:p w14:paraId="135C87D4" w14:textId="77777777" w:rsidR="004B65EB" w:rsidRPr="009D275C" w:rsidRDefault="004B65EB" w:rsidP="004B65EB">
            <w:r w:rsidRPr="009D275C">
              <w:t>___________________________</w:t>
            </w:r>
          </w:p>
        </w:tc>
        <w:tc>
          <w:tcPr>
            <w:tcW w:w="1667" w:type="pct"/>
          </w:tcPr>
          <w:p w14:paraId="5FD390E7" w14:textId="77777777" w:rsidR="004B65EB" w:rsidRPr="009D275C" w:rsidRDefault="004B65EB" w:rsidP="004B65EB">
            <w:pPr>
              <w:jc w:val="center"/>
            </w:pPr>
            <w:r w:rsidRPr="009D275C">
              <w:t>Organization</w:t>
            </w:r>
          </w:p>
          <w:p w14:paraId="526AD34C" w14:textId="77777777" w:rsidR="004B65EB" w:rsidRPr="009D275C" w:rsidRDefault="004B65EB" w:rsidP="004B65EB">
            <w:r w:rsidRPr="009D275C">
              <w:t>___________________________</w:t>
            </w:r>
          </w:p>
          <w:p w14:paraId="6738DB3B" w14:textId="77777777" w:rsidR="004B65EB" w:rsidRPr="009D275C" w:rsidRDefault="004B65EB" w:rsidP="004B65EB">
            <w:r w:rsidRPr="009D275C">
              <w:t>___________________________</w:t>
            </w:r>
          </w:p>
          <w:p w14:paraId="0B3F515C" w14:textId="77777777" w:rsidR="004B65EB" w:rsidRPr="009D275C" w:rsidRDefault="004B65EB" w:rsidP="004B65EB">
            <w:r w:rsidRPr="009D275C">
              <w:t>___________________________</w:t>
            </w:r>
          </w:p>
        </w:tc>
        <w:tc>
          <w:tcPr>
            <w:tcW w:w="1667" w:type="pct"/>
          </w:tcPr>
          <w:p w14:paraId="1720F19E" w14:textId="77777777" w:rsidR="004B65EB" w:rsidRPr="009D275C" w:rsidRDefault="004B65EB" w:rsidP="004B65EB">
            <w:pPr>
              <w:jc w:val="center"/>
            </w:pPr>
            <w:r w:rsidRPr="009D275C">
              <w:t>Email/Phone</w:t>
            </w:r>
          </w:p>
          <w:p w14:paraId="65E200E7" w14:textId="77777777" w:rsidR="004B65EB" w:rsidRPr="009D275C" w:rsidRDefault="004B65EB" w:rsidP="004B65EB">
            <w:r w:rsidRPr="009D275C">
              <w:t>___________________________</w:t>
            </w:r>
          </w:p>
          <w:p w14:paraId="2A499B33" w14:textId="77777777" w:rsidR="004B65EB" w:rsidRPr="009D275C" w:rsidRDefault="004B65EB" w:rsidP="004B65EB">
            <w:r w:rsidRPr="009D275C">
              <w:t>___________________________</w:t>
            </w:r>
          </w:p>
          <w:p w14:paraId="64D3C1FA" w14:textId="77777777" w:rsidR="004B65EB" w:rsidRPr="009D275C" w:rsidRDefault="004B65EB" w:rsidP="004B65EB">
            <w:r w:rsidRPr="009D275C">
              <w:t>___________________________</w:t>
            </w:r>
          </w:p>
        </w:tc>
      </w:tr>
    </w:tbl>
    <w:p w14:paraId="7412524B" w14:textId="77777777" w:rsidR="004B65EB" w:rsidRPr="009D275C" w:rsidRDefault="004B65EB" w:rsidP="004B65EB">
      <w:pPr>
        <w:spacing w:after="0" w:line="240" w:lineRule="auto"/>
      </w:pPr>
    </w:p>
    <w:p w14:paraId="678786FC" w14:textId="43A23AC0" w:rsidR="00C902EF" w:rsidRPr="009D275C" w:rsidRDefault="00C902EF" w:rsidP="00C902EF">
      <w:pPr>
        <w:spacing w:after="0" w:line="240" w:lineRule="auto"/>
        <w:jc w:val="center"/>
        <w:rPr>
          <w:b/>
          <w:i/>
        </w:rPr>
      </w:pPr>
      <w:r w:rsidRPr="009D275C">
        <w:rPr>
          <w:b/>
          <w:i/>
        </w:rPr>
        <w:t>Please detach this sheet and submit to your Follow-Up Contact.</w:t>
      </w:r>
    </w:p>
    <w:p w14:paraId="15A7C5B3" w14:textId="0C81D3CE" w:rsidR="00E9787E" w:rsidRPr="009D275C" w:rsidRDefault="00490A16" w:rsidP="00C902EF">
      <w:pPr>
        <w:spacing w:after="0" w:line="240" w:lineRule="auto"/>
        <w:jc w:val="center"/>
        <w:rPr>
          <w:i/>
        </w:rPr>
      </w:pPr>
      <w:r w:rsidRPr="009D275C">
        <w:rPr>
          <w:i/>
        </w:rPr>
        <w:t>The intention of the Cover Sheet is to provide info</w:t>
      </w:r>
      <w:r w:rsidR="003C2AD9" w:rsidRPr="009D275C">
        <w:rPr>
          <w:i/>
        </w:rPr>
        <w:t>rmation for follow-up, which should strengthen connections. Use the information to develop a list of potential future intervi</w:t>
      </w:r>
      <w:r w:rsidR="00C902EF" w:rsidRPr="009D275C">
        <w:rPr>
          <w:i/>
        </w:rPr>
        <w:t>ewees, follow up on skill sharing opportunities</w:t>
      </w:r>
      <w:r w:rsidR="003C2AD9" w:rsidRPr="009D275C">
        <w:rPr>
          <w:i/>
        </w:rPr>
        <w:t>, create</w:t>
      </w:r>
      <w:r w:rsidR="00C902EF" w:rsidRPr="009D275C">
        <w:rPr>
          <w:i/>
        </w:rPr>
        <w:t xml:space="preserve"> email </w:t>
      </w:r>
      <w:r w:rsidR="003C2AD9" w:rsidRPr="009D275C">
        <w:rPr>
          <w:i/>
        </w:rPr>
        <w:t>subscriber list</w:t>
      </w:r>
      <w:r w:rsidR="00C902EF" w:rsidRPr="009D275C">
        <w:rPr>
          <w:i/>
        </w:rPr>
        <w:t>s, etc.</w:t>
      </w:r>
    </w:p>
    <w:p w14:paraId="002AC381" w14:textId="77777777" w:rsidR="00490A16" w:rsidRPr="009D275C" w:rsidRDefault="00490A16" w:rsidP="00490A16">
      <w:pPr>
        <w:spacing w:after="0" w:line="240" w:lineRule="auto"/>
        <w:rPr>
          <w:b/>
          <w: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10800"/>
      </w:tblGrid>
      <w:tr w:rsidR="00E91E5B" w:rsidRPr="009D275C" w14:paraId="2F22DAAF" w14:textId="77777777" w:rsidTr="0026229D">
        <w:tc>
          <w:tcPr>
            <w:tcW w:w="5000" w:type="pct"/>
            <w:shd w:val="clear" w:color="auto" w:fill="0070C0"/>
          </w:tcPr>
          <w:p w14:paraId="60581B79" w14:textId="77777777" w:rsidR="00E91E5B" w:rsidRPr="009D275C" w:rsidRDefault="0026229D" w:rsidP="00515325">
            <w:pPr>
              <w:jc w:val="center"/>
            </w:pPr>
            <w:r w:rsidRPr="009D275C">
              <w:rPr>
                <w:b/>
                <w:color w:val="FFFFFF" w:themeColor="background1"/>
                <w:sz w:val="28"/>
                <w:szCs w:val="28"/>
              </w:rPr>
              <w:t>"100 Cups of Coffee" Community Resilience Interview Guide</w:t>
            </w:r>
          </w:p>
        </w:tc>
      </w:tr>
    </w:tbl>
    <w:p w14:paraId="672C2A5D" w14:textId="77777777" w:rsidR="00E91E5B" w:rsidRPr="009D275C" w:rsidRDefault="00E91E5B" w:rsidP="00E91E5B">
      <w:pPr>
        <w:spacing w:after="0" w:line="240" w:lineRule="auto"/>
      </w:pPr>
    </w:p>
    <w:p w14:paraId="246213DE" w14:textId="77777777" w:rsidR="00E91E5B" w:rsidRPr="009D275C" w:rsidRDefault="00E91E5B" w:rsidP="00E91E5B">
      <w:pPr>
        <w:spacing w:after="0" w:line="240" w:lineRule="auto"/>
        <w:rPr>
          <w:b/>
        </w:rPr>
      </w:pPr>
      <w:r w:rsidRPr="009D275C">
        <w:rPr>
          <w:b/>
        </w:rPr>
        <w:t>Introduction</w:t>
      </w:r>
    </w:p>
    <w:p w14:paraId="61A0FC92" w14:textId="77777777" w:rsidR="00E91E5B" w:rsidRPr="009D275C" w:rsidRDefault="00E91E5B" w:rsidP="00E91E5B">
      <w:pPr>
        <w:spacing w:after="0" w:line="240" w:lineRule="auto"/>
        <w:rPr>
          <w:b/>
        </w:rPr>
      </w:pPr>
    </w:p>
    <w:p w14:paraId="78064D78" w14:textId="56D2C0BC" w:rsidR="00E91E5B" w:rsidRPr="009D275C" w:rsidRDefault="00E91E5B" w:rsidP="00254355">
      <w:pPr>
        <w:spacing w:after="0" w:line="240" w:lineRule="auto"/>
        <w:rPr>
          <w:highlight w:val="cyan"/>
        </w:rPr>
      </w:pPr>
      <w:r w:rsidRPr="009D275C">
        <w:rPr>
          <w:highlight w:val="cyan"/>
        </w:rPr>
        <w:t xml:space="preserve">I am here to talk to you on behalf of the </w:t>
      </w:r>
      <w:r w:rsidR="0026229D" w:rsidRPr="009D275C">
        <w:rPr>
          <w:color w:val="7F7F7F" w:themeColor="text1" w:themeTint="80"/>
          <w:highlight w:val="cyan"/>
        </w:rPr>
        <w:t>[insert name of Collaborative or community resilience initiative]</w:t>
      </w:r>
      <w:r w:rsidRPr="009D275C">
        <w:rPr>
          <w:highlight w:val="cyan"/>
        </w:rPr>
        <w:t>.</w:t>
      </w:r>
      <w:r w:rsidR="00254355" w:rsidRPr="009D275C">
        <w:rPr>
          <w:highlight w:val="cyan"/>
        </w:rPr>
        <w:t xml:space="preserve"> We are conducting one-on-one </w:t>
      </w:r>
      <w:r w:rsidR="009D275C" w:rsidRPr="009D275C">
        <w:rPr>
          <w:highlight w:val="cyan"/>
        </w:rPr>
        <w:t>interviews</w:t>
      </w:r>
      <w:r w:rsidR="00254355" w:rsidRPr="009D275C">
        <w:rPr>
          <w:highlight w:val="cyan"/>
        </w:rPr>
        <w:t xml:space="preserve"> to gain a better understanding of the experiences, perceptions, and recommendations of community stakeholders like yourself.</w:t>
      </w:r>
    </w:p>
    <w:p w14:paraId="24D6EC08" w14:textId="77777777" w:rsidR="00254355" w:rsidRPr="009D275C" w:rsidRDefault="00254355" w:rsidP="00254355">
      <w:pPr>
        <w:spacing w:after="0" w:line="240" w:lineRule="auto"/>
        <w:rPr>
          <w:highlight w:val="cyan"/>
        </w:rPr>
      </w:pPr>
    </w:p>
    <w:p w14:paraId="6429B70F" w14:textId="77777777" w:rsidR="00254355" w:rsidRPr="009D275C" w:rsidRDefault="00254355" w:rsidP="00254355">
      <w:pPr>
        <w:spacing w:after="0" w:line="240" w:lineRule="auto"/>
        <w:rPr>
          <w:color w:val="7F7F7F" w:themeColor="text1" w:themeTint="80"/>
          <w:highlight w:val="cyan"/>
        </w:rPr>
      </w:pPr>
      <w:r w:rsidRPr="009D275C">
        <w:rPr>
          <w:color w:val="7F7F7F" w:themeColor="text1" w:themeTint="80"/>
          <w:highlight w:val="cyan"/>
        </w:rPr>
        <w:t xml:space="preserve">[Insert brief paragraph about your </w:t>
      </w:r>
      <w:r w:rsidR="00756B50" w:rsidRPr="009D275C">
        <w:rPr>
          <w:color w:val="7F7F7F" w:themeColor="text1" w:themeTint="80"/>
          <w:highlight w:val="cyan"/>
        </w:rPr>
        <w:t>community's current goals to prevent ACEs and build individual, family, and community resilience.]</w:t>
      </w:r>
    </w:p>
    <w:p w14:paraId="2F60B795" w14:textId="77777777" w:rsidR="001C7D7F" w:rsidRPr="009D275C" w:rsidRDefault="001C7D7F" w:rsidP="00E91E5B">
      <w:pPr>
        <w:spacing w:after="0" w:line="240" w:lineRule="auto"/>
        <w:rPr>
          <w:highlight w:val="cyan"/>
        </w:rPr>
      </w:pPr>
    </w:p>
    <w:p w14:paraId="2C6F8FA5" w14:textId="6A758571" w:rsidR="00515325" w:rsidRPr="009D275C" w:rsidRDefault="00515325" w:rsidP="00E91E5B">
      <w:pPr>
        <w:spacing w:after="0" w:line="240" w:lineRule="auto"/>
      </w:pPr>
      <w:r w:rsidRPr="009D275C">
        <w:rPr>
          <w:highlight w:val="cyan"/>
        </w:rPr>
        <w:t xml:space="preserve">Our </w:t>
      </w:r>
      <w:r w:rsidR="00254355" w:rsidRPr="009D275C">
        <w:rPr>
          <w:color w:val="7F7F7F" w:themeColor="text1" w:themeTint="80"/>
          <w:highlight w:val="cyan"/>
        </w:rPr>
        <w:t>[insert name of Collaborative or community resilience initiative]</w:t>
      </w:r>
      <w:r w:rsidR="00254355" w:rsidRPr="009D275C">
        <w:rPr>
          <w:highlight w:val="cyan"/>
        </w:rPr>
        <w:t xml:space="preserve"> </w:t>
      </w:r>
      <w:r w:rsidRPr="009D275C">
        <w:rPr>
          <w:highlight w:val="cyan"/>
        </w:rPr>
        <w:t>will use the information gathered to</w:t>
      </w:r>
      <w:r w:rsidR="00254355" w:rsidRPr="009D275C">
        <w:rPr>
          <w:highlight w:val="cyan"/>
        </w:rPr>
        <w:t xml:space="preserve"> help guide our work in </w:t>
      </w:r>
      <w:r w:rsidR="00254355" w:rsidRPr="009D275C">
        <w:rPr>
          <w:color w:val="7F7F7F" w:themeColor="text1" w:themeTint="80"/>
          <w:highlight w:val="cyan"/>
        </w:rPr>
        <w:t>[insert name of county or community]</w:t>
      </w:r>
      <w:r w:rsidRPr="009D275C">
        <w:rPr>
          <w:highlight w:val="cyan"/>
        </w:rPr>
        <w:t>.</w:t>
      </w:r>
      <w:r w:rsidRPr="009D275C">
        <w:t xml:space="preserve"> </w:t>
      </w:r>
      <w:r w:rsidRPr="009D275C">
        <w:rPr>
          <w:highlight w:val="green"/>
        </w:rPr>
        <w:t xml:space="preserve">Your participation is completely </w:t>
      </w:r>
      <w:proofErr w:type="gramStart"/>
      <w:r w:rsidRPr="009D275C">
        <w:rPr>
          <w:highlight w:val="green"/>
        </w:rPr>
        <w:t>voluntary</w:t>
      </w:r>
      <w:proofErr w:type="gramEnd"/>
      <w:r w:rsidRPr="009D275C">
        <w:rPr>
          <w:highlight w:val="green"/>
        </w:rPr>
        <w:t xml:space="preserve"> and you don't need to answer any questions you do not want to answer. Your responses will be shared with our </w:t>
      </w:r>
      <w:r w:rsidR="00E8301D" w:rsidRPr="009D275C">
        <w:rPr>
          <w:highlight w:val="green"/>
        </w:rPr>
        <w:t>Interview C</w:t>
      </w:r>
      <w:r w:rsidR="00126A2B" w:rsidRPr="009D275C">
        <w:rPr>
          <w:highlight w:val="green"/>
        </w:rPr>
        <w:t>o</w:t>
      </w:r>
      <w:r w:rsidR="002F2B43" w:rsidRPr="009D275C">
        <w:rPr>
          <w:highlight w:val="green"/>
        </w:rPr>
        <w:t>mpiler</w:t>
      </w:r>
      <w:r w:rsidRPr="009D275C">
        <w:rPr>
          <w:highlight w:val="green"/>
        </w:rPr>
        <w:t xml:space="preserve">; your name will not be included with your responses. Our </w:t>
      </w:r>
      <w:r w:rsidR="00E8301D" w:rsidRPr="009D275C">
        <w:rPr>
          <w:highlight w:val="green"/>
        </w:rPr>
        <w:t>Interview C</w:t>
      </w:r>
      <w:r w:rsidR="002F2B43" w:rsidRPr="009D275C">
        <w:rPr>
          <w:highlight w:val="green"/>
        </w:rPr>
        <w:t>ompiler</w:t>
      </w:r>
      <w:r w:rsidRPr="009D275C">
        <w:rPr>
          <w:highlight w:val="green"/>
        </w:rPr>
        <w:t xml:space="preserve"> will summarize key findings from across all of the interviews</w:t>
      </w:r>
      <w:r w:rsidR="00254355" w:rsidRPr="009D275C">
        <w:rPr>
          <w:highlight w:val="green"/>
        </w:rPr>
        <w:t xml:space="preserve"> being conducted</w:t>
      </w:r>
      <w:r w:rsidRPr="009D275C">
        <w:rPr>
          <w:highlight w:val="green"/>
        </w:rPr>
        <w:t>.</w:t>
      </w:r>
      <w:r w:rsidRPr="009D275C">
        <w:t xml:space="preserve"> </w:t>
      </w:r>
    </w:p>
    <w:p w14:paraId="4EE66F7A" w14:textId="77777777" w:rsidR="00515325" w:rsidRPr="009D275C" w:rsidRDefault="00515325" w:rsidP="00E91E5B">
      <w:pPr>
        <w:spacing w:after="0" w:line="240" w:lineRule="auto"/>
      </w:pPr>
    </w:p>
    <w:p w14:paraId="794F808C" w14:textId="77777777" w:rsidR="00515325" w:rsidRPr="009D275C" w:rsidRDefault="00515325" w:rsidP="00E91E5B">
      <w:pPr>
        <w:spacing w:after="0" w:line="240" w:lineRule="auto"/>
      </w:pPr>
      <w:r w:rsidRPr="009D275C">
        <w:rPr>
          <w:highlight w:val="green"/>
        </w:rPr>
        <w:t>Do you have any questions before we get started?</w:t>
      </w:r>
    </w:p>
    <w:p w14:paraId="7A0363E8" w14:textId="77777777" w:rsidR="00E91E5B" w:rsidRPr="009D275C" w:rsidRDefault="00E91E5B" w:rsidP="00E91E5B">
      <w:pPr>
        <w:spacing w:after="0" w:line="240" w:lineRule="auto"/>
      </w:pPr>
    </w:p>
    <w:p w14:paraId="6F1CAE98" w14:textId="06A4D75F" w:rsidR="005B60A4" w:rsidRDefault="005B60A4" w:rsidP="00E91E5B">
      <w:pPr>
        <w:spacing w:after="0" w:line="240" w:lineRule="auto"/>
        <w:rPr>
          <w:b/>
        </w:rPr>
      </w:pPr>
    </w:p>
    <w:p w14:paraId="7CE70810" w14:textId="093CB359" w:rsidR="00C17B5B" w:rsidRDefault="00C17B5B" w:rsidP="00E91E5B">
      <w:pPr>
        <w:spacing w:after="0" w:line="240" w:lineRule="auto"/>
        <w:rPr>
          <w:b/>
        </w:rPr>
      </w:pPr>
      <w:r>
        <w:rPr>
          <w:b/>
        </w:rPr>
        <w:t xml:space="preserve">INTERVIEW QUESTIONS: </w:t>
      </w:r>
    </w:p>
    <w:p w14:paraId="78B91A9F" w14:textId="77777777" w:rsidR="00C17B5B" w:rsidRPr="009D275C" w:rsidRDefault="00C17B5B" w:rsidP="00E91E5B">
      <w:pPr>
        <w:spacing w:after="0" w:line="240" w:lineRule="auto"/>
        <w:rPr>
          <w:b/>
        </w:rPr>
      </w:pPr>
    </w:p>
    <w:p w14:paraId="2EFC802B" w14:textId="77777777" w:rsidR="00107AA0" w:rsidRPr="009D275C" w:rsidRDefault="00107AA0" w:rsidP="00107AA0">
      <w:pPr>
        <w:spacing w:after="0" w:line="240" w:lineRule="auto"/>
      </w:pPr>
      <w:r w:rsidRPr="009D275C">
        <w:rPr>
          <w:highlight w:val="cyan"/>
        </w:rPr>
        <w:t>Participant's sector</w:t>
      </w:r>
      <w:r w:rsidR="003D7EC9" w:rsidRPr="009D275C">
        <w:rPr>
          <w:highlight w:val="cyan"/>
        </w:rPr>
        <w:t>(s)</w:t>
      </w:r>
      <w:r w:rsidRPr="009D275C">
        <w:rPr>
          <w:highlight w:val="cyan"/>
        </w:rPr>
        <w:t>:</w:t>
      </w:r>
      <w:r w:rsidRPr="009D275C">
        <w:t xml:space="preserve"> _____________________________________</w:t>
      </w:r>
      <w:r w:rsidR="003D7EC9" w:rsidRPr="009D275C">
        <w:t>__________________________________________</w:t>
      </w:r>
    </w:p>
    <w:p w14:paraId="27CDAB18" w14:textId="77777777" w:rsidR="00107AA0" w:rsidRPr="009D275C" w:rsidRDefault="004C344B" w:rsidP="00E91E5B">
      <w:pPr>
        <w:spacing w:after="0" w:line="240" w:lineRule="auto"/>
        <w:rPr>
          <w:b/>
        </w:rPr>
      </w:pPr>
      <w:r w:rsidRPr="009D275C">
        <w:rPr>
          <w:b/>
        </w:rPr>
        <w:t xml:space="preserve"> </w:t>
      </w:r>
    </w:p>
    <w:p w14:paraId="18297769" w14:textId="77777777" w:rsidR="00E91E5B" w:rsidRPr="009D275C" w:rsidRDefault="00E91E5B" w:rsidP="00E91E5B">
      <w:pPr>
        <w:spacing w:after="0" w:line="240" w:lineRule="auto"/>
        <w:rPr>
          <w:b/>
        </w:rPr>
      </w:pPr>
      <w:r w:rsidRPr="009D275C">
        <w:rPr>
          <w:b/>
        </w:rPr>
        <w:t>Interview Questions</w:t>
      </w:r>
    </w:p>
    <w:p w14:paraId="09D6B9C2" w14:textId="795DBBCE" w:rsidR="00FB4F40" w:rsidRPr="009D275C" w:rsidRDefault="007825F9" w:rsidP="00E91E5B">
      <w:pPr>
        <w:spacing w:after="0" w:line="240" w:lineRule="auto"/>
        <w:rPr>
          <w:b/>
        </w:rPr>
      </w:pPr>
      <w:r>
        <w:rPr>
          <w:b/>
        </w:rPr>
        <w:t xml:space="preserve"> </w:t>
      </w:r>
    </w:p>
    <w:p w14:paraId="30880FBD" w14:textId="18E612F8" w:rsidR="00F1587A" w:rsidRPr="00F631FC" w:rsidRDefault="00F631FC" w:rsidP="00F631FC">
      <w:pPr>
        <w:spacing w:after="0" w:line="240" w:lineRule="auto"/>
        <w:rPr>
          <w:i/>
          <w:color w:val="7F7F7F" w:themeColor="text1" w:themeTint="80"/>
          <w:highlight w:val="green"/>
        </w:rPr>
      </w:pPr>
      <w:bookmarkStart w:id="0" w:name="_Hlk69050763"/>
      <w:r w:rsidRPr="00F631FC">
        <w:rPr>
          <w:highlight w:val="green"/>
        </w:rPr>
        <w:t>1.</w:t>
      </w:r>
      <w:r>
        <w:rPr>
          <w:highlight w:val="green"/>
        </w:rPr>
        <w:t xml:space="preserve"> </w:t>
      </w:r>
      <w:r w:rsidR="00FB4F40" w:rsidRPr="00F631FC">
        <w:rPr>
          <w:highlight w:val="green"/>
        </w:rPr>
        <w:t>I am going to be asking you questions about "</w:t>
      </w:r>
      <w:r w:rsidR="00E67346" w:rsidRPr="00F631FC">
        <w:rPr>
          <w:highlight w:val="green"/>
        </w:rPr>
        <w:t>your community." Which community</w:t>
      </w:r>
      <w:r w:rsidR="00FB4F40" w:rsidRPr="00F631FC">
        <w:rPr>
          <w:highlight w:val="green"/>
        </w:rPr>
        <w:t xml:space="preserve"> </w:t>
      </w:r>
      <w:r>
        <w:rPr>
          <w:highlight w:val="green"/>
        </w:rPr>
        <w:t xml:space="preserve">or communities </w:t>
      </w:r>
      <w:r w:rsidR="00FB4F40" w:rsidRPr="00F631FC">
        <w:rPr>
          <w:highlight w:val="green"/>
        </w:rPr>
        <w:t xml:space="preserve">do you </w:t>
      </w:r>
      <w:r w:rsidR="00B9637A" w:rsidRPr="00F631FC">
        <w:rPr>
          <w:highlight w:val="green"/>
        </w:rPr>
        <w:t>most identify with?</w:t>
      </w:r>
      <w:r w:rsidR="00FB4F40" w:rsidRPr="00F1587A">
        <w:t xml:space="preserve"> </w:t>
      </w:r>
      <w:r w:rsidR="00FB4F40" w:rsidRPr="00F631FC">
        <w:rPr>
          <w:i/>
          <w:color w:val="7F7F7F" w:themeColor="text1" w:themeTint="80"/>
          <w:highlight w:val="green"/>
        </w:rPr>
        <w:t xml:space="preserve">(i.e., </w:t>
      </w:r>
      <w:r w:rsidR="003D7EC9" w:rsidRPr="00F631FC">
        <w:rPr>
          <w:i/>
          <w:color w:val="7F7F7F" w:themeColor="text1" w:themeTint="80"/>
          <w:highlight w:val="green"/>
        </w:rPr>
        <w:t>town, neighborhood</w:t>
      </w:r>
      <w:r w:rsidR="00F1587A" w:rsidRPr="00F631FC">
        <w:rPr>
          <w:i/>
          <w:color w:val="7F7F7F" w:themeColor="text1" w:themeTint="80"/>
          <w:highlight w:val="green"/>
        </w:rPr>
        <w:t>)</w:t>
      </w:r>
    </w:p>
    <w:p w14:paraId="2A85D4D3" w14:textId="77777777" w:rsidR="00942B3F" w:rsidRDefault="00942B3F" w:rsidP="00942B3F">
      <w:pPr>
        <w:spacing w:after="0" w:line="240" w:lineRule="auto"/>
        <w:rPr>
          <w:i/>
          <w:color w:val="7F7F7F" w:themeColor="text1" w:themeTint="80"/>
          <w:highlight w:val="green"/>
        </w:rPr>
      </w:pPr>
    </w:p>
    <w:p w14:paraId="6B426556" w14:textId="349C581D" w:rsidR="00942B3F" w:rsidRPr="00A13CCC" w:rsidRDefault="00942B3F" w:rsidP="00942B3F">
      <w:pPr>
        <w:spacing w:after="0" w:line="240" w:lineRule="auto"/>
        <w:rPr>
          <w:color w:val="FF0000"/>
        </w:rPr>
      </w:pPr>
      <w:r w:rsidRPr="0057657E">
        <w:rPr>
          <w:highlight w:val="cyan"/>
        </w:rPr>
        <w:t>What other identity groups do you identify with/affiliate with (sector, geographical, identity)</w:t>
      </w:r>
      <w:r w:rsidR="00A13CCC" w:rsidRPr="0057657E">
        <w:rPr>
          <w:highlight w:val="cyan"/>
        </w:rPr>
        <w:t>?</w:t>
      </w:r>
      <w:r w:rsidR="00A13CCC" w:rsidRPr="00A13CCC">
        <w:t xml:space="preserve"> </w:t>
      </w:r>
      <w:r w:rsidRPr="00A13CCC">
        <w:t xml:space="preserve"> </w:t>
      </w:r>
      <w:r w:rsidR="009C0E28">
        <w:rPr>
          <w:color w:val="FF0000"/>
        </w:rPr>
        <w:t xml:space="preserve"> </w:t>
      </w:r>
    </w:p>
    <w:bookmarkEnd w:id="0"/>
    <w:p w14:paraId="226DE6B0" w14:textId="77777777" w:rsidR="001938C4" w:rsidRPr="009D275C" w:rsidRDefault="001938C4" w:rsidP="00E91E5B">
      <w:pPr>
        <w:spacing w:after="0" w:line="240" w:lineRule="auto"/>
      </w:pPr>
    </w:p>
    <w:p w14:paraId="6BEF11A9" w14:textId="4D28B2B0" w:rsidR="00190100" w:rsidRPr="009D275C" w:rsidRDefault="00190100" w:rsidP="00E91E5B">
      <w:pPr>
        <w:spacing w:after="0" w:line="240" w:lineRule="auto"/>
      </w:pPr>
      <w:r w:rsidRPr="00ED442A">
        <w:rPr>
          <w:highlight w:val="cyan"/>
        </w:rPr>
        <w:t xml:space="preserve">2. </w:t>
      </w:r>
      <w:r w:rsidR="006719BF" w:rsidRPr="00ED442A">
        <w:rPr>
          <w:rFonts w:eastAsia="Times New Roman" w:cstheme="minorHAnsi"/>
          <w:highlight w:val="cyan"/>
        </w:rPr>
        <w:t xml:space="preserve">What are the most important challenges facing </w:t>
      </w:r>
      <w:r w:rsidR="001A3464" w:rsidRPr="00ED442A">
        <w:rPr>
          <w:rFonts w:eastAsia="Times New Roman" w:cstheme="minorHAnsi"/>
          <w:highlight w:val="cyan"/>
        </w:rPr>
        <w:t>y</w:t>
      </w:r>
      <w:r w:rsidR="006719BF" w:rsidRPr="00ED442A">
        <w:rPr>
          <w:rFonts w:eastAsia="Times New Roman" w:cstheme="minorHAnsi"/>
          <w:highlight w:val="cyan"/>
        </w:rPr>
        <w:t>our community?</w:t>
      </w:r>
      <w:r w:rsidR="006719BF" w:rsidRPr="00ED442A">
        <w:rPr>
          <w:rFonts w:eastAsia="Times New Roman" w:cstheme="minorHAnsi"/>
        </w:rPr>
        <w:t xml:space="preserve"> </w:t>
      </w:r>
      <w:r w:rsidRPr="00ED442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858431" w14:textId="77777777" w:rsidR="00190100" w:rsidRPr="009D275C" w:rsidRDefault="00190100" w:rsidP="00E91E5B">
      <w:pPr>
        <w:spacing w:after="0" w:line="240" w:lineRule="auto"/>
      </w:pPr>
    </w:p>
    <w:p w14:paraId="162D3920" w14:textId="77777777" w:rsidR="006719BF" w:rsidRPr="009D275C" w:rsidRDefault="006719BF" w:rsidP="006719BF">
      <w:pPr>
        <w:spacing w:after="0" w:line="240" w:lineRule="auto"/>
        <w:rPr>
          <w:i/>
        </w:rPr>
      </w:pPr>
      <w:r w:rsidRPr="00ED442A">
        <w:rPr>
          <w:rFonts w:eastAsia="Times New Roman" w:cstheme="minorHAnsi"/>
          <w:highlight w:val="cyan"/>
        </w:rPr>
        <w:t>3. What can we do to address those needs or challenges?</w:t>
      </w:r>
      <w:r w:rsidRPr="009D275C">
        <w:t xml:space="preserve"> </w:t>
      </w:r>
    </w:p>
    <w:p w14:paraId="5FF534A0" w14:textId="77777777" w:rsidR="006719BF" w:rsidRPr="009D275C" w:rsidRDefault="006719BF" w:rsidP="006719BF">
      <w:pPr>
        <w:spacing w:after="0" w:line="240" w:lineRule="auto"/>
      </w:pPr>
      <w:r w:rsidRPr="009D275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F0BA36" w14:textId="77777777" w:rsidR="006719BF" w:rsidRPr="009D275C" w:rsidRDefault="006719BF" w:rsidP="00E91E5B">
      <w:pPr>
        <w:spacing w:after="0" w:line="240" w:lineRule="auto"/>
      </w:pPr>
    </w:p>
    <w:p w14:paraId="1A248C86" w14:textId="3BA25F6B" w:rsidR="000F1EDA" w:rsidRPr="009D275C" w:rsidRDefault="006719BF" w:rsidP="00E91E5B">
      <w:pPr>
        <w:spacing w:after="0" w:line="240" w:lineRule="auto"/>
      </w:pPr>
      <w:r w:rsidRPr="00ED442A">
        <w:rPr>
          <w:highlight w:val="cyan"/>
        </w:rPr>
        <w:t>4</w:t>
      </w:r>
      <w:r w:rsidR="000F1EDA" w:rsidRPr="00ED442A">
        <w:rPr>
          <w:highlight w:val="cyan"/>
        </w:rPr>
        <w:t xml:space="preserve">. </w:t>
      </w:r>
      <w:r w:rsidRPr="00ED442A">
        <w:rPr>
          <w:rFonts w:eastAsia="Times New Roman" w:cstheme="minorHAnsi"/>
          <w:highlight w:val="cyan"/>
        </w:rPr>
        <w:t xml:space="preserve">What is at least one thing </w:t>
      </w:r>
      <w:r w:rsidR="001A3464" w:rsidRPr="00ED442A">
        <w:rPr>
          <w:rFonts w:eastAsia="Times New Roman" w:cstheme="minorHAnsi"/>
          <w:highlight w:val="cyan"/>
        </w:rPr>
        <w:t>y</w:t>
      </w:r>
      <w:r w:rsidRPr="00ED442A">
        <w:rPr>
          <w:rFonts w:eastAsia="Times New Roman" w:cstheme="minorHAnsi"/>
          <w:highlight w:val="cyan"/>
        </w:rPr>
        <w:t xml:space="preserve">our community does well to support the health, safety, and healing of people in </w:t>
      </w:r>
      <w:r w:rsidR="001A3464" w:rsidRPr="00ED442A">
        <w:rPr>
          <w:rFonts w:eastAsia="Times New Roman" w:cstheme="minorHAnsi"/>
          <w:highlight w:val="cyan"/>
        </w:rPr>
        <w:t>y</w:t>
      </w:r>
      <w:r w:rsidRPr="00ED442A">
        <w:rPr>
          <w:rFonts w:eastAsia="Times New Roman" w:cstheme="minorHAnsi"/>
          <w:highlight w:val="cyan"/>
        </w:rPr>
        <w:t>our community?</w:t>
      </w:r>
    </w:p>
    <w:p w14:paraId="072FC188" w14:textId="77777777" w:rsidR="000F1EDA" w:rsidRPr="009D275C" w:rsidRDefault="000F1EDA" w:rsidP="000F1EDA">
      <w:pPr>
        <w:spacing w:after="0" w:line="240" w:lineRule="auto"/>
      </w:pPr>
      <w:r w:rsidRPr="009D275C">
        <w:t>____________________________________________________________________________________________________________________________________________________________________________________________________</w:t>
      </w:r>
      <w:r w:rsidRPr="009D275C">
        <w:lastRenderedPageBreak/>
        <w:t>____________________________________________________________________________________________________________________________________________________________________________________________________</w:t>
      </w:r>
    </w:p>
    <w:p w14:paraId="4E203182" w14:textId="77777777" w:rsidR="000F1EDA" w:rsidRPr="009D275C" w:rsidRDefault="000F1EDA" w:rsidP="000F1EDA">
      <w:pPr>
        <w:spacing w:after="0" w:line="240" w:lineRule="auto"/>
      </w:pPr>
    </w:p>
    <w:p w14:paraId="44181D6C" w14:textId="5F3369D4" w:rsidR="000F1EDA" w:rsidRPr="009D275C" w:rsidRDefault="006719BF" w:rsidP="00E91E5B">
      <w:pPr>
        <w:spacing w:after="0" w:line="240" w:lineRule="auto"/>
      </w:pPr>
      <w:r w:rsidRPr="00C17B5B">
        <w:rPr>
          <w:highlight w:val="yellow"/>
        </w:rPr>
        <w:t>5</w:t>
      </w:r>
      <w:r w:rsidR="000F1EDA" w:rsidRPr="00C17B5B">
        <w:rPr>
          <w:highlight w:val="yellow"/>
        </w:rPr>
        <w:t xml:space="preserve">. </w:t>
      </w:r>
      <w:r w:rsidRPr="00C17B5B">
        <w:rPr>
          <w:rFonts w:eastAsia="Times New Roman" w:cstheme="minorHAnsi"/>
          <w:highlight w:val="yellow"/>
        </w:rPr>
        <w:t xml:space="preserve">What are the values most important to </w:t>
      </w:r>
      <w:r w:rsidR="001A3464" w:rsidRPr="00C17B5B">
        <w:rPr>
          <w:rFonts w:eastAsia="Times New Roman" w:cstheme="minorHAnsi"/>
          <w:highlight w:val="yellow"/>
        </w:rPr>
        <w:t>y</w:t>
      </w:r>
      <w:r w:rsidRPr="00C17B5B">
        <w:rPr>
          <w:rFonts w:eastAsia="Times New Roman" w:cstheme="minorHAnsi"/>
          <w:highlight w:val="yellow"/>
        </w:rPr>
        <w:t>our community?</w:t>
      </w:r>
    </w:p>
    <w:p w14:paraId="6C2D7FDD" w14:textId="77777777" w:rsidR="000F1EDA" w:rsidRPr="009D275C" w:rsidRDefault="000F1EDA" w:rsidP="000F1EDA">
      <w:pPr>
        <w:spacing w:after="0" w:line="240" w:lineRule="auto"/>
      </w:pPr>
      <w:r w:rsidRPr="009D275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8F3401" w14:textId="77777777" w:rsidR="000F1EDA" w:rsidRPr="009D275C" w:rsidRDefault="000F1EDA" w:rsidP="00E91E5B">
      <w:pPr>
        <w:spacing w:after="0" w:line="240" w:lineRule="auto"/>
      </w:pPr>
    </w:p>
    <w:p w14:paraId="18CAC170" w14:textId="526FE1AD" w:rsidR="006719BF" w:rsidRPr="009D275C" w:rsidRDefault="006719BF" w:rsidP="006719BF">
      <w:pPr>
        <w:spacing w:after="0" w:line="240" w:lineRule="auto"/>
        <w:rPr>
          <w:rFonts w:cstheme="minorHAnsi"/>
        </w:rPr>
      </w:pPr>
      <w:r w:rsidRPr="00C17B5B">
        <w:rPr>
          <w:highlight w:val="yellow"/>
        </w:rPr>
        <w:t xml:space="preserve">6. </w:t>
      </w:r>
      <w:r w:rsidRPr="00C17B5B">
        <w:rPr>
          <w:rFonts w:eastAsia="Times New Roman" w:cstheme="minorHAnsi"/>
          <w:highlight w:val="yellow"/>
        </w:rPr>
        <w:t xml:space="preserve">What’s something you know that you wish people in </w:t>
      </w:r>
      <w:r w:rsidR="001A3464" w:rsidRPr="00C17B5B">
        <w:rPr>
          <w:rFonts w:eastAsia="Times New Roman" w:cstheme="minorHAnsi"/>
          <w:highlight w:val="yellow"/>
        </w:rPr>
        <w:t>y</w:t>
      </w:r>
      <w:r w:rsidRPr="00C17B5B">
        <w:rPr>
          <w:rFonts w:eastAsia="Times New Roman" w:cstheme="minorHAnsi"/>
          <w:highlight w:val="yellow"/>
        </w:rPr>
        <w:t>our community knew and paid attention to?</w:t>
      </w:r>
    </w:p>
    <w:p w14:paraId="356BAC92" w14:textId="77777777" w:rsidR="006719BF" w:rsidRPr="009D275C" w:rsidRDefault="006719BF" w:rsidP="006719BF">
      <w:pPr>
        <w:spacing w:after="0" w:line="240" w:lineRule="auto"/>
      </w:pPr>
      <w:r w:rsidRPr="009D275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C8306E" w14:textId="77777777" w:rsidR="006719BF" w:rsidRPr="009D275C" w:rsidRDefault="006719BF" w:rsidP="006719BF">
      <w:pPr>
        <w:spacing w:after="0" w:line="240" w:lineRule="auto"/>
      </w:pPr>
    </w:p>
    <w:p w14:paraId="60F6F288" w14:textId="7D21D466" w:rsidR="006719BF" w:rsidRPr="009D275C" w:rsidRDefault="006719BF" w:rsidP="006719BF">
      <w:pPr>
        <w:spacing w:after="0" w:line="240" w:lineRule="auto"/>
        <w:rPr>
          <w:rFonts w:cstheme="minorHAnsi"/>
        </w:rPr>
      </w:pPr>
      <w:r w:rsidRPr="00ED442A">
        <w:rPr>
          <w:highlight w:val="cyan"/>
        </w:rPr>
        <w:t xml:space="preserve">7. </w:t>
      </w:r>
      <w:r w:rsidRPr="00ED442A">
        <w:rPr>
          <w:rFonts w:eastAsia="Times New Roman" w:cstheme="minorHAnsi"/>
          <w:highlight w:val="cyan"/>
        </w:rPr>
        <w:t xml:space="preserve">What’s one thing the community could do right now that would make a difference for </w:t>
      </w:r>
      <w:r w:rsidR="00490A16" w:rsidRPr="00ED442A">
        <w:rPr>
          <w:rFonts w:eastAsia="Times New Roman" w:cstheme="minorHAnsi"/>
          <w:highlight w:val="cyan"/>
        </w:rPr>
        <w:t xml:space="preserve">you or </w:t>
      </w:r>
      <w:r w:rsidRPr="00ED442A">
        <w:rPr>
          <w:rFonts w:eastAsia="Times New Roman" w:cstheme="minorHAnsi"/>
          <w:highlight w:val="cyan"/>
        </w:rPr>
        <w:t>your family?</w:t>
      </w:r>
    </w:p>
    <w:p w14:paraId="7CC32DEF" w14:textId="77777777" w:rsidR="006719BF" w:rsidRPr="009D275C" w:rsidRDefault="006719BF" w:rsidP="006719BF">
      <w:pPr>
        <w:spacing w:after="0" w:line="240" w:lineRule="auto"/>
      </w:pPr>
      <w:r w:rsidRPr="009D275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C6248E" w14:textId="77777777" w:rsidR="006719BF" w:rsidRPr="009D275C" w:rsidRDefault="006719BF" w:rsidP="006719BF">
      <w:pPr>
        <w:spacing w:after="0" w:line="240" w:lineRule="auto"/>
      </w:pPr>
    </w:p>
    <w:p w14:paraId="5A7549CE" w14:textId="293186C3" w:rsidR="006719BF" w:rsidRPr="009D275C" w:rsidRDefault="006719BF" w:rsidP="006719BF">
      <w:pPr>
        <w:spacing w:after="0" w:line="240" w:lineRule="auto"/>
        <w:rPr>
          <w:rFonts w:cstheme="minorHAnsi"/>
        </w:rPr>
      </w:pPr>
      <w:r w:rsidRPr="00ED442A">
        <w:rPr>
          <w:highlight w:val="cyan"/>
        </w:rPr>
        <w:t xml:space="preserve">8. </w:t>
      </w:r>
      <w:r w:rsidRPr="00ED442A">
        <w:rPr>
          <w:rFonts w:eastAsia="Times New Roman" w:cstheme="minorHAnsi"/>
          <w:highlight w:val="cyan"/>
        </w:rPr>
        <w:t xml:space="preserve">What is one thing we could collectively address that would have the greatest impact on creating healing in </w:t>
      </w:r>
      <w:r w:rsidR="001A3464" w:rsidRPr="00ED442A">
        <w:rPr>
          <w:rFonts w:eastAsia="Times New Roman" w:cstheme="minorHAnsi"/>
          <w:highlight w:val="cyan"/>
        </w:rPr>
        <w:t>y</w:t>
      </w:r>
      <w:r w:rsidRPr="00ED442A">
        <w:rPr>
          <w:rFonts w:eastAsia="Times New Roman" w:cstheme="minorHAnsi"/>
          <w:highlight w:val="cyan"/>
        </w:rPr>
        <w:t>our community?</w:t>
      </w:r>
    </w:p>
    <w:p w14:paraId="609D4517" w14:textId="77777777" w:rsidR="006719BF" w:rsidRPr="009D275C" w:rsidRDefault="006719BF" w:rsidP="006719BF">
      <w:pPr>
        <w:spacing w:after="0" w:line="240" w:lineRule="auto"/>
      </w:pPr>
      <w:r w:rsidRPr="009D275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707AB8" w14:textId="77777777" w:rsidR="006719BF" w:rsidRPr="009D275C" w:rsidRDefault="006719BF" w:rsidP="006719BF">
      <w:pPr>
        <w:spacing w:after="0" w:line="240" w:lineRule="auto"/>
      </w:pPr>
    </w:p>
    <w:p w14:paraId="440E92DE" w14:textId="77777777" w:rsidR="006F5C75" w:rsidRPr="009D275C" w:rsidRDefault="006F5C75" w:rsidP="00E91E5B">
      <w:pPr>
        <w:spacing w:after="0" w:line="240" w:lineRule="auto"/>
      </w:pPr>
    </w:p>
    <w:p w14:paraId="18D78D78" w14:textId="77777777" w:rsidR="001419BF" w:rsidRPr="009D275C" w:rsidRDefault="006719BF" w:rsidP="00E91E5B">
      <w:pPr>
        <w:spacing w:after="0" w:line="240" w:lineRule="auto"/>
      </w:pPr>
      <w:r w:rsidRPr="001938C4">
        <w:rPr>
          <w:highlight w:val="cyan"/>
        </w:rPr>
        <w:t>9</w:t>
      </w:r>
      <w:r w:rsidR="001419BF" w:rsidRPr="001938C4">
        <w:rPr>
          <w:highlight w:val="cyan"/>
        </w:rPr>
        <w:t xml:space="preserve">. In </w:t>
      </w:r>
      <w:r w:rsidR="005B60A4" w:rsidRPr="001938C4">
        <w:rPr>
          <w:highlight w:val="cyan"/>
        </w:rPr>
        <w:t>your community</w:t>
      </w:r>
      <w:r w:rsidR="001419BF" w:rsidRPr="001938C4">
        <w:rPr>
          <w:highlight w:val="cyan"/>
        </w:rPr>
        <w:t>, how often do you...</w:t>
      </w:r>
    </w:p>
    <w:p w14:paraId="205AF9E8" w14:textId="77777777" w:rsidR="0027272C" w:rsidRPr="009D275C" w:rsidRDefault="0027272C" w:rsidP="00E91E5B">
      <w:pPr>
        <w:spacing w:after="0" w:line="240" w:lineRule="auto"/>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1"/>
        <w:gridCol w:w="1275"/>
        <w:gridCol w:w="1274"/>
        <w:gridCol w:w="1274"/>
        <w:gridCol w:w="1274"/>
        <w:gridCol w:w="1272"/>
      </w:tblGrid>
      <w:tr w:rsidR="0027272C" w:rsidRPr="009D275C" w14:paraId="42959F96" w14:textId="77777777" w:rsidTr="006543E4">
        <w:tc>
          <w:tcPr>
            <w:tcW w:w="2051" w:type="pct"/>
          </w:tcPr>
          <w:p w14:paraId="5D31ED6E" w14:textId="77777777" w:rsidR="0027272C" w:rsidRPr="009D275C" w:rsidRDefault="0027272C" w:rsidP="0060665D"/>
        </w:tc>
        <w:tc>
          <w:tcPr>
            <w:tcW w:w="590" w:type="pct"/>
          </w:tcPr>
          <w:p w14:paraId="5F6E7EFC" w14:textId="77777777" w:rsidR="0027272C" w:rsidRPr="009D275C" w:rsidRDefault="0027272C" w:rsidP="0060665D">
            <w:pPr>
              <w:jc w:val="center"/>
            </w:pPr>
            <w:r w:rsidRPr="009D275C">
              <w:rPr>
                <w:sz w:val="20"/>
                <w:szCs w:val="20"/>
              </w:rPr>
              <w:t>Never</w:t>
            </w:r>
            <w:r w:rsidRPr="009D275C">
              <w:t>-1</w:t>
            </w:r>
          </w:p>
        </w:tc>
        <w:tc>
          <w:tcPr>
            <w:tcW w:w="590" w:type="pct"/>
          </w:tcPr>
          <w:p w14:paraId="2D0A6436" w14:textId="77777777" w:rsidR="0027272C" w:rsidRPr="009D275C" w:rsidRDefault="0027272C" w:rsidP="0060665D">
            <w:pPr>
              <w:jc w:val="center"/>
            </w:pPr>
            <w:r w:rsidRPr="009D275C">
              <w:t>2</w:t>
            </w:r>
          </w:p>
        </w:tc>
        <w:tc>
          <w:tcPr>
            <w:tcW w:w="590" w:type="pct"/>
          </w:tcPr>
          <w:p w14:paraId="02B33D38" w14:textId="77777777" w:rsidR="0027272C" w:rsidRPr="009D275C" w:rsidRDefault="0027272C" w:rsidP="0060665D">
            <w:pPr>
              <w:jc w:val="center"/>
            </w:pPr>
            <w:r w:rsidRPr="009D275C">
              <w:t>3</w:t>
            </w:r>
          </w:p>
        </w:tc>
        <w:tc>
          <w:tcPr>
            <w:tcW w:w="590" w:type="pct"/>
          </w:tcPr>
          <w:p w14:paraId="31403967" w14:textId="77777777" w:rsidR="0027272C" w:rsidRPr="009D275C" w:rsidRDefault="0027272C" w:rsidP="0060665D">
            <w:pPr>
              <w:jc w:val="center"/>
            </w:pPr>
            <w:r w:rsidRPr="009D275C">
              <w:t>4</w:t>
            </w:r>
          </w:p>
        </w:tc>
        <w:tc>
          <w:tcPr>
            <w:tcW w:w="589" w:type="pct"/>
          </w:tcPr>
          <w:p w14:paraId="07E6F6C5" w14:textId="77777777" w:rsidR="0027272C" w:rsidRPr="009D275C" w:rsidRDefault="0027272C" w:rsidP="0060665D">
            <w:pPr>
              <w:jc w:val="center"/>
            </w:pPr>
            <w:r w:rsidRPr="009D275C">
              <w:rPr>
                <w:sz w:val="20"/>
                <w:szCs w:val="20"/>
              </w:rPr>
              <w:t>Very often</w:t>
            </w:r>
            <w:r w:rsidRPr="009D275C">
              <w:t>-5</w:t>
            </w:r>
          </w:p>
        </w:tc>
      </w:tr>
      <w:tr w:rsidR="0027272C" w:rsidRPr="009D275C" w14:paraId="0EF8AD82" w14:textId="77777777" w:rsidTr="006543E4">
        <w:tc>
          <w:tcPr>
            <w:tcW w:w="2051" w:type="pct"/>
          </w:tcPr>
          <w:p w14:paraId="011803EE" w14:textId="77777777" w:rsidR="0027272C" w:rsidRPr="009D275C" w:rsidRDefault="0027272C" w:rsidP="006543E4">
            <w:r w:rsidRPr="009D275C">
              <w:t xml:space="preserve">a. </w:t>
            </w:r>
            <w:r w:rsidR="000F1EDA" w:rsidRPr="009D275C">
              <w:t>Help a neighbor</w:t>
            </w:r>
            <w:r w:rsidR="006543E4" w:rsidRPr="009D275C">
              <w:t>/community member</w:t>
            </w:r>
            <w:r w:rsidR="000F1EDA" w:rsidRPr="009D275C">
              <w:t xml:space="preserve"> in need</w:t>
            </w:r>
          </w:p>
        </w:tc>
        <w:tc>
          <w:tcPr>
            <w:tcW w:w="590" w:type="pct"/>
            <w:tcBorders>
              <w:bottom w:val="dashed" w:sz="4" w:space="0" w:color="auto"/>
            </w:tcBorders>
          </w:tcPr>
          <w:p w14:paraId="115B6B0D" w14:textId="77777777" w:rsidR="0027272C" w:rsidRPr="009D275C" w:rsidRDefault="0027272C" w:rsidP="0060665D">
            <w:pPr>
              <w:jc w:val="center"/>
            </w:pPr>
            <w:r w:rsidRPr="009D275C">
              <w:rPr>
                <w:rFonts w:ascii="Arial" w:hAnsi="Arial" w:cs="Arial"/>
                <w:sz w:val="28"/>
                <w:szCs w:val="28"/>
              </w:rPr>
              <w:sym w:font="Wingdings" w:char="F072"/>
            </w:r>
          </w:p>
        </w:tc>
        <w:tc>
          <w:tcPr>
            <w:tcW w:w="590" w:type="pct"/>
            <w:tcBorders>
              <w:bottom w:val="dashed" w:sz="4" w:space="0" w:color="auto"/>
            </w:tcBorders>
          </w:tcPr>
          <w:p w14:paraId="7B267DEE" w14:textId="77777777" w:rsidR="0027272C" w:rsidRPr="009D275C" w:rsidRDefault="0027272C" w:rsidP="0060665D">
            <w:pPr>
              <w:jc w:val="center"/>
            </w:pPr>
            <w:r w:rsidRPr="009D275C">
              <w:rPr>
                <w:rFonts w:ascii="Arial" w:hAnsi="Arial" w:cs="Arial"/>
                <w:sz w:val="28"/>
                <w:szCs w:val="28"/>
              </w:rPr>
              <w:sym w:font="Wingdings" w:char="F072"/>
            </w:r>
          </w:p>
        </w:tc>
        <w:tc>
          <w:tcPr>
            <w:tcW w:w="590" w:type="pct"/>
            <w:tcBorders>
              <w:bottom w:val="dashed" w:sz="4" w:space="0" w:color="auto"/>
            </w:tcBorders>
          </w:tcPr>
          <w:p w14:paraId="0EB9FF40" w14:textId="77777777" w:rsidR="0027272C" w:rsidRPr="009D275C" w:rsidRDefault="0027272C" w:rsidP="0060665D">
            <w:pPr>
              <w:jc w:val="center"/>
            </w:pPr>
            <w:r w:rsidRPr="009D275C">
              <w:rPr>
                <w:rFonts w:ascii="Arial" w:hAnsi="Arial" w:cs="Arial"/>
                <w:sz w:val="28"/>
                <w:szCs w:val="28"/>
              </w:rPr>
              <w:sym w:font="Wingdings" w:char="F072"/>
            </w:r>
          </w:p>
        </w:tc>
        <w:tc>
          <w:tcPr>
            <w:tcW w:w="590" w:type="pct"/>
            <w:tcBorders>
              <w:bottom w:val="dashed" w:sz="4" w:space="0" w:color="auto"/>
            </w:tcBorders>
          </w:tcPr>
          <w:p w14:paraId="1081E5C9" w14:textId="77777777" w:rsidR="0027272C" w:rsidRPr="009D275C" w:rsidRDefault="0027272C" w:rsidP="0060665D">
            <w:pPr>
              <w:jc w:val="center"/>
            </w:pPr>
            <w:r w:rsidRPr="009D275C">
              <w:rPr>
                <w:rFonts w:ascii="Arial" w:hAnsi="Arial" w:cs="Arial"/>
                <w:sz w:val="28"/>
                <w:szCs w:val="28"/>
              </w:rPr>
              <w:sym w:font="Wingdings" w:char="F072"/>
            </w:r>
          </w:p>
        </w:tc>
        <w:tc>
          <w:tcPr>
            <w:tcW w:w="589" w:type="pct"/>
            <w:tcBorders>
              <w:bottom w:val="dashed" w:sz="4" w:space="0" w:color="auto"/>
            </w:tcBorders>
          </w:tcPr>
          <w:p w14:paraId="625917F3" w14:textId="77777777" w:rsidR="0027272C" w:rsidRPr="009D275C" w:rsidRDefault="0027272C" w:rsidP="0060665D">
            <w:pPr>
              <w:jc w:val="center"/>
            </w:pPr>
            <w:r w:rsidRPr="009D275C">
              <w:rPr>
                <w:rFonts w:ascii="Arial" w:hAnsi="Arial" w:cs="Arial"/>
                <w:sz w:val="28"/>
                <w:szCs w:val="28"/>
              </w:rPr>
              <w:sym w:font="Wingdings" w:char="F072"/>
            </w:r>
          </w:p>
        </w:tc>
      </w:tr>
      <w:tr w:rsidR="0027272C" w:rsidRPr="009D275C" w14:paraId="7CD20578" w14:textId="77777777" w:rsidTr="006543E4">
        <w:tc>
          <w:tcPr>
            <w:tcW w:w="2051" w:type="pct"/>
          </w:tcPr>
          <w:p w14:paraId="7524FABD" w14:textId="77777777" w:rsidR="0027272C" w:rsidRPr="009D275C" w:rsidRDefault="0027272C" w:rsidP="000F1EDA">
            <w:r w:rsidRPr="009D275C">
              <w:t xml:space="preserve">b. </w:t>
            </w:r>
            <w:r w:rsidR="000F1EDA" w:rsidRPr="009D275C">
              <w:t>Receive help from a neighbor</w:t>
            </w:r>
            <w:r w:rsidR="006543E4" w:rsidRPr="009D275C">
              <w:t>/community member</w:t>
            </w:r>
          </w:p>
        </w:tc>
        <w:tc>
          <w:tcPr>
            <w:tcW w:w="590" w:type="pct"/>
            <w:tcBorders>
              <w:top w:val="dashed" w:sz="4" w:space="0" w:color="auto"/>
              <w:bottom w:val="dashed" w:sz="4" w:space="0" w:color="auto"/>
            </w:tcBorders>
          </w:tcPr>
          <w:p w14:paraId="26B40C70" w14:textId="77777777" w:rsidR="0027272C" w:rsidRPr="009D275C" w:rsidRDefault="0027272C" w:rsidP="0060665D">
            <w:pPr>
              <w:jc w:val="center"/>
            </w:pPr>
            <w:r w:rsidRPr="009D275C">
              <w:rPr>
                <w:rFonts w:ascii="Arial" w:hAnsi="Arial" w:cs="Arial"/>
                <w:sz w:val="28"/>
                <w:szCs w:val="28"/>
              </w:rPr>
              <w:sym w:font="Wingdings" w:char="F072"/>
            </w:r>
          </w:p>
        </w:tc>
        <w:tc>
          <w:tcPr>
            <w:tcW w:w="590" w:type="pct"/>
            <w:tcBorders>
              <w:top w:val="dashed" w:sz="4" w:space="0" w:color="auto"/>
              <w:bottom w:val="dashed" w:sz="4" w:space="0" w:color="auto"/>
            </w:tcBorders>
          </w:tcPr>
          <w:p w14:paraId="644DEE31" w14:textId="77777777" w:rsidR="0027272C" w:rsidRPr="009D275C" w:rsidRDefault="0027272C" w:rsidP="0060665D">
            <w:pPr>
              <w:jc w:val="center"/>
            </w:pPr>
            <w:r w:rsidRPr="009D275C">
              <w:rPr>
                <w:rFonts w:ascii="Arial" w:hAnsi="Arial" w:cs="Arial"/>
                <w:sz w:val="28"/>
                <w:szCs w:val="28"/>
              </w:rPr>
              <w:sym w:font="Wingdings" w:char="F072"/>
            </w:r>
          </w:p>
        </w:tc>
        <w:tc>
          <w:tcPr>
            <w:tcW w:w="590" w:type="pct"/>
            <w:tcBorders>
              <w:top w:val="dashed" w:sz="4" w:space="0" w:color="auto"/>
              <w:bottom w:val="dashed" w:sz="4" w:space="0" w:color="auto"/>
            </w:tcBorders>
          </w:tcPr>
          <w:p w14:paraId="1CB7AEE9" w14:textId="77777777" w:rsidR="0027272C" w:rsidRPr="009D275C" w:rsidRDefault="0027272C" w:rsidP="0060665D">
            <w:pPr>
              <w:jc w:val="center"/>
            </w:pPr>
            <w:r w:rsidRPr="009D275C">
              <w:rPr>
                <w:rFonts w:ascii="Arial" w:hAnsi="Arial" w:cs="Arial"/>
                <w:sz w:val="28"/>
                <w:szCs w:val="28"/>
              </w:rPr>
              <w:sym w:font="Wingdings" w:char="F072"/>
            </w:r>
          </w:p>
        </w:tc>
        <w:tc>
          <w:tcPr>
            <w:tcW w:w="590" w:type="pct"/>
            <w:tcBorders>
              <w:top w:val="dashed" w:sz="4" w:space="0" w:color="auto"/>
              <w:bottom w:val="dashed" w:sz="4" w:space="0" w:color="auto"/>
            </w:tcBorders>
          </w:tcPr>
          <w:p w14:paraId="4DBDE3B4" w14:textId="77777777" w:rsidR="0027272C" w:rsidRPr="009D275C" w:rsidRDefault="0027272C" w:rsidP="0060665D">
            <w:pPr>
              <w:jc w:val="center"/>
            </w:pPr>
            <w:r w:rsidRPr="009D275C">
              <w:rPr>
                <w:rFonts w:ascii="Arial" w:hAnsi="Arial" w:cs="Arial"/>
                <w:sz w:val="28"/>
                <w:szCs w:val="28"/>
              </w:rPr>
              <w:sym w:font="Wingdings" w:char="F072"/>
            </w:r>
          </w:p>
        </w:tc>
        <w:tc>
          <w:tcPr>
            <w:tcW w:w="589" w:type="pct"/>
            <w:tcBorders>
              <w:top w:val="dashed" w:sz="4" w:space="0" w:color="auto"/>
              <w:bottom w:val="dashed" w:sz="4" w:space="0" w:color="auto"/>
            </w:tcBorders>
          </w:tcPr>
          <w:p w14:paraId="08D5600A" w14:textId="77777777" w:rsidR="0027272C" w:rsidRPr="009D275C" w:rsidRDefault="0027272C" w:rsidP="0060665D">
            <w:pPr>
              <w:jc w:val="center"/>
            </w:pPr>
            <w:r w:rsidRPr="009D275C">
              <w:rPr>
                <w:rFonts w:ascii="Arial" w:hAnsi="Arial" w:cs="Arial"/>
                <w:sz w:val="28"/>
                <w:szCs w:val="28"/>
              </w:rPr>
              <w:sym w:font="Wingdings" w:char="F072"/>
            </w:r>
          </w:p>
        </w:tc>
      </w:tr>
      <w:tr w:rsidR="0027272C" w:rsidRPr="009D275C" w14:paraId="17EC72B3" w14:textId="77777777" w:rsidTr="006543E4">
        <w:tc>
          <w:tcPr>
            <w:tcW w:w="2051" w:type="pct"/>
          </w:tcPr>
          <w:p w14:paraId="2028C262" w14:textId="77777777" w:rsidR="0027272C" w:rsidRPr="009D275C" w:rsidRDefault="005B60A4" w:rsidP="000F1EDA">
            <w:r w:rsidRPr="009D275C">
              <w:t>c</w:t>
            </w:r>
            <w:r w:rsidR="0027272C" w:rsidRPr="009D275C">
              <w:t xml:space="preserve">. </w:t>
            </w:r>
            <w:r w:rsidR="000F1EDA" w:rsidRPr="009D275C">
              <w:t>Volunteer at community event</w:t>
            </w:r>
            <w:r w:rsidR="006543E4" w:rsidRPr="009D275C">
              <w:t>s</w:t>
            </w:r>
          </w:p>
        </w:tc>
        <w:tc>
          <w:tcPr>
            <w:tcW w:w="590" w:type="pct"/>
            <w:tcBorders>
              <w:top w:val="dashed" w:sz="4" w:space="0" w:color="auto"/>
              <w:bottom w:val="dashed" w:sz="4" w:space="0" w:color="auto"/>
            </w:tcBorders>
          </w:tcPr>
          <w:p w14:paraId="56B5F1C2" w14:textId="77777777" w:rsidR="0027272C" w:rsidRPr="009D275C" w:rsidRDefault="0027272C" w:rsidP="0060665D">
            <w:pPr>
              <w:jc w:val="center"/>
            </w:pPr>
            <w:r w:rsidRPr="009D275C">
              <w:rPr>
                <w:rFonts w:ascii="Arial" w:hAnsi="Arial" w:cs="Arial"/>
                <w:sz w:val="28"/>
                <w:szCs w:val="28"/>
              </w:rPr>
              <w:sym w:font="Wingdings" w:char="F072"/>
            </w:r>
          </w:p>
        </w:tc>
        <w:tc>
          <w:tcPr>
            <w:tcW w:w="590" w:type="pct"/>
            <w:tcBorders>
              <w:top w:val="dashed" w:sz="4" w:space="0" w:color="auto"/>
              <w:bottom w:val="dashed" w:sz="4" w:space="0" w:color="auto"/>
            </w:tcBorders>
          </w:tcPr>
          <w:p w14:paraId="1D08763F" w14:textId="77777777" w:rsidR="0027272C" w:rsidRPr="009D275C" w:rsidRDefault="0027272C" w:rsidP="0060665D">
            <w:pPr>
              <w:jc w:val="center"/>
            </w:pPr>
            <w:r w:rsidRPr="009D275C">
              <w:rPr>
                <w:rFonts w:ascii="Arial" w:hAnsi="Arial" w:cs="Arial"/>
                <w:sz w:val="28"/>
                <w:szCs w:val="28"/>
              </w:rPr>
              <w:sym w:font="Wingdings" w:char="F072"/>
            </w:r>
          </w:p>
        </w:tc>
        <w:tc>
          <w:tcPr>
            <w:tcW w:w="590" w:type="pct"/>
            <w:tcBorders>
              <w:top w:val="dashed" w:sz="4" w:space="0" w:color="auto"/>
              <w:bottom w:val="dashed" w:sz="4" w:space="0" w:color="auto"/>
            </w:tcBorders>
          </w:tcPr>
          <w:p w14:paraId="68AD0F66" w14:textId="77777777" w:rsidR="0027272C" w:rsidRPr="009D275C" w:rsidRDefault="0027272C" w:rsidP="0060665D">
            <w:pPr>
              <w:jc w:val="center"/>
            </w:pPr>
            <w:r w:rsidRPr="009D275C">
              <w:rPr>
                <w:rFonts w:ascii="Arial" w:hAnsi="Arial" w:cs="Arial"/>
                <w:sz w:val="28"/>
                <w:szCs w:val="28"/>
              </w:rPr>
              <w:sym w:font="Wingdings" w:char="F072"/>
            </w:r>
          </w:p>
        </w:tc>
        <w:tc>
          <w:tcPr>
            <w:tcW w:w="590" w:type="pct"/>
            <w:tcBorders>
              <w:top w:val="dashed" w:sz="4" w:space="0" w:color="auto"/>
              <w:bottom w:val="dashed" w:sz="4" w:space="0" w:color="auto"/>
            </w:tcBorders>
          </w:tcPr>
          <w:p w14:paraId="5234A4F4" w14:textId="77777777" w:rsidR="0027272C" w:rsidRPr="009D275C" w:rsidRDefault="0027272C" w:rsidP="0060665D">
            <w:pPr>
              <w:jc w:val="center"/>
            </w:pPr>
            <w:r w:rsidRPr="009D275C">
              <w:rPr>
                <w:rFonts w:ascii="Arial" w:hAnsi="Arial" w:cs="Arial"/>
                <w:sz w:val="28"/>
                <w:szCs w:val="28"/>
              </w:rPr>
              <w:sym w:font="Wingdings" w:char="F072"/>
            </w:r>
          </w:p>
        </w:tc>
        <w:tc>
          <w:tcPr>
            <w:tcW w:w="589" w:type="pct"/>
            <w:tcBorders>
              <w:top w:val="dashed" w:sz="4" w:space="0" w:color="auto"/>
              <w:bottom w:val="dashed" w:sz="4" w:space="0" w:color="auto"/>
            </w:tcBorders>
          </w:tcPr>
          <w:p w14:paraId="48A909DE" w14:textId="77777777" w:rsidR="0027272C" w:rsidRPr="009D275C" w:rsidRDefault="0027272C" w:rsidP="0060665D">
            <w:pPr>
              <w:jc w:val="center"/>
            </w:pPr>
            <w:r w:rsidRPr="009D275C">
              <w:rPr>
                <w:rFonts w:ascii="Arial" w:hAnsi="Arial" w:cs="Arial"/>
                <w:sz w:val="28"/>
                <w:szCs w:val="28"/>
              </w:rPr>
              <w:sym w:font="Wingdings" w:char="F072"/>
            </w:r>
          </w:p>
        </w:tc>
      </w:tr>
      <w:tr w:rsidR="0027272C" w:rsidRPr="009D275C" w14:paraId="6885BCB3" w14:textId="77777777" w:rsidTr="006543E4">
        <w:tc>
          <w:tcPr>
            <w:tcW w:w="2051" w:type="pct"/>
          </w:tcPr>
          <w:p w14:paraId="64F909D4" w14:textId="77777777" w:rsidR="0027272C" w:rsidRPr="009D275C" w:rsidRDefault="005B60A4" w:rsidP="000F1EDA">
            <w:r w:rsidRPr="009D275C">
              <w:t>d</w:t>
            </w:r>
            <w:r w:rsidR="0027272C" w:rsidRPr="009D275C">
              <w:t xml:space="preserve">. </w:t>
            </w:r>
            <w:r w:rsidR="000F1EDA" w:rsidRPr="009D275C">
              <w:t>Participate in community events</w:t>
            </w:r>
          </w:p>
        </w:tc>
        <w:tc>
          <w:tcPr>
            <w:tcW w:w="590" w:type="pct"/>
            <w:tcBorders>
              <w:top w:val="dashed" w:sz="4" w:space="0" w:color="auto"/>
              <w:bottom w:val="dashed" w:sz="4" w:space="0" w:color="auto"/>
            </w:tcBorders>
          </w:tcPr>
          <w:p w14:paraId="40FAEAD3" w14:textId="77777777" w:rsidR="0027272C" w:rsidRPr="009D275C" w:rsidRDefault="0027272C" w:rsidP="0060665D">
            <w:pPr>
              <w:jc w:val="center"/>
            </w:pPr>
            <w:r w:rsidRPr="009D275C">
              <w:rPr>
                <w:rFonts w:ascii="Arial" w:hAnsi="Arial" w:cs="Arial"/>
                <w:sz w:val="28"/>
                <w:szCs w:val="28"/>
              </w:rPr>
              <w:sym w:font="Wingdings" w:char="F072"/>
            </w:r>
          </w:p>
        </w:tc>
        <w:tc>
          <w:tcPr>
            <w:tcW w:w="590" w:type="pct"/>
            <w:tcBorders>
              <w:top w:val="dashed" w:sz="4" w:space="0" w:color="auto"/>
              <w:bottom w:val="dashed" w:sz="4" w:space="0" w:color="auto"/>
            </w:tcBorders>
          </w:tcPr>
          <w:p w14:paraId="750F6E33" w14:textId="77777777" w:rsidR="0027272C" w:rsidRPr="009D275C" w:rsidRDefault="0027272C" w:rsidP="0060665D">
            <w:pPr>
              <w:jc w:val="center"/>
            </w:pPr>
            <w:r w:rsidRPr="009D275C">
              <w:rPr>
                <w:rFonts w:ascii="Arial" w:hAnsi="Arial" w:cs="Arial"/>
                <w:sz w:val="28"/>
                <w:szCs w:val="28"/>
              </w:rPr>
              <w:sym w:font="Wingdings" w:char="F072"/>
            </w:r>
          </w:p>
        </w:tc>
        <w:tc>
          <w:tcPr>
            <w:tcW w:w="590" w:type="pct"/>
            <w:tcBorders>
              <w:top w:val="dashed" w:sz="4" w:space="0" w:color="auto"/>
              <w:bottom w:val="dashed" w:sz="4" w:space="0" w:color="auto"/>
            </w:tcBorders>
          </w:tcPr>
          <w:p w14:paraId="6C039AA7" w14:textId="77777777" w:rsidR="0027272C" w:rsidRPr="009D275C" w:rsidRDefault="0027272C" w:rsidP="0060665D">
            <w:pPr>
              <w:jc w:val="center"/>
            </w:pPr>
            <w:r w:rsidRPr="009D275C">
              <w:rPr>
                <w:rFonts w:ascii="Arial" w:hAnsi="Arial" w:cs="Arial"/>
                <w:sz w:val="28"/>
                <w:szCs w:val="28"/>
              </w:rPr>
              <w:sym w:font="Wingdings" w:char="F072"/>
            </w:r>
          </w:p>
        </w:tc>
        <w:tc>
          <w:tcPr>
            <w:tcW w:w="590" w:type="pct"/>
            <w:tcBorders>
              <w:top w:val="dashed" w:sz="4" w:space="0" w:color="auto"/>
              <w:bottom w:val="dashed" w:sz="4" w:space="0" w:color="auto"/>
            </w:tcBorders>
          </w:tcPr>
          <w:p w14:paraId="6150E9E2" w14:textId="77777777" w:rsidR="0027272C" w:rsidRPr="009D275C" w:rsidRDefault="0027272C" w:rsidP="0060665D">
            <w:pPr>
              <w:jc w:val="center"/>
            </w:pPr>
            <w:r w:rsidRPr="009D275C">
              <w:rPr>
                <w:rFonts w:ascii="Arial" w:hAnsi="Arial" w:cs="Arial"/>
                <w:sz w:val="28"/>
                <w:szCs w:val="28"/>
              </w:rPr>
              <w:sym w:font="Wingdings" w:char="F072"/>
            </w:r>
          </w:p>
        </w:tc>
        <w:tc>
          <w:tcPr>
            <w:tcW w:w="589" w:type="pct"/>
            <w:tcBorders>
              <w:top w:val="dashed" w:sz="4" w:space="0" w:color="auto"/>
              <w:bottom w:val="dashed" w:sz="4" w:space="0" w:color="auto"/>
            </w:tcBorders>
          </w:tcPr>
          <w:p w14:paraId="78296E9F" w14:textId="77777777" w:rsidR="0027272C" w:rsidRPr="009D275C" w:rsidRDefault="0027272C" w:rsidP="0060665D">
            <w:pPr>
              <w:jc w:val="center"/>
            </w:pPr>
            <w:r w:rsidRPr="009D275C">
              <w:rPr>
                <w:rFonts w:ascii="Arial" w:hAnsi="Arial" w:cs="Arial"/>
                <w:sz w:val="28"/>
                <w:szCs w:val="28"/>
              </w:rPr>
              <w:sym w:font="Wingdings" w:char="F072"/>
            </w:r>
          </w:p>
        </w:tc>
      </w:tr>
      <w:tr w:rsidR="00F71C24" w:rsidRPr="009D275C" w14:paraId="619DE787" w14:textId="77777777" w:rsidTr="006543E4">
        <w:tc>
          <w:tcPr>
            <w:tcW w:w="2051" w:type="pct"/>
          </w:tcPr>
          <w:p w14:paraId="6DA51171" w14:textId="77777777" w:rsidR="00F71C24" w:rsidRPr="009D275C" w:rsidRDefault="00F71C24" w:rsidP="000F1EDA">
            <w:r w:rsidRPr="009D275C">
              <w:t xml:space="preserve">e. </w:t>
            </w:r>
            <w:r w:rsidR="000F1EDA" w:rsidRPr="009D275C">
              <w:t>Greet children in your neighborhood by name</w:t>
            </w:r>
          </w:p>
        </w:tc>
        <w:tc>
          <w:tcPr>
            <w:tcW w:w="590" w:type="pct"/>
            <w:tcBorders>
              <w:top w:val="dashed" w:sz="4" w:space="0" w:color="auto"/>
              <w:bottom w:val="dashed" w:sz="4" w:space="0" w:color="auto"/>
            </w:tcBorders>
          </w:tcPr>
          <w:p w14:paraId="709B03E6" w14:textId="77777777" w:rsidR="00F71C24" w:rsidRPr="009D275C" w:rsidRDefault="00F71C24" w:rsidP="0060665D">
            <w:pPr>
              <w:jc w:val="center"/>
            </w:pPr>
            <w:r w:rsidRPr="009D275C">
              <w:rPr>
                <w:rFonts w:ascii="Arial" w:hAnsi="Arial" w:cs="Arial"/>
                <w:sz w:val="28"/>
                <w:szCs w:val="28"/>
              </w:rPr>
              <w:sym w:font="Wingdings" w:char="F072"/>
            </w:r>
          </w:p>
        </w:tc>
        <w:tc>
          <w:tcPr>
            <w:tcW w:w="590" w:type="pct"/>
            <w:tcBorders>
              <w:top w:val="dashed" w:sz="4" w:space="0" w:color="auto"/>
              <w:bottom w:val="dashed" w:sz="4" w:space="0" w:color="auto"/>
            </w:tcBorders>
          </w:tcPr>
          <w:p w14:paraId="05F18578" w14:textId="77777777" w:rsidR="00F71C24" w:rsidRPr="009D275C" w:rsidRDefault="00F71C24" w:rsidP="0060665D">
            <w:pPr>
              <w:jc w:val="center"/>
            </w:pPr>
            <w:r w:rsidRPr="009D275C">
              <w:rPr>
                <w:rFonts w:ascii="Arial" w:hAnsi="Arial" w:cs="Arial"/>
                <w:sz w:val="28"/>
                <w:szCs w:val="28"/>
              </w:rPr>
              <w:sym w:font="Wingdings" w:char="F072"/>
            </w:r>
          </w:p>
        </w:tc>
        <w:tc>
          <w:tcPr>
            <w:tcW w:w="590" w:type="pct"/>
            <w:tcBorders>
              <w:top w:val="dashed" w:sz="4" w:space="0" w:color="auto"/>
              <w:bottom w:val="dashed" w:sz="4" w:space="0" w:color="auto"/>
            </w:tcBorders>
          </w:tcPr>
          <w:p w14:paraId="1D9A0A43" w14:textId="77777777" w:rsidR="00F71C24" w:rsidRPr="009D275C" w:rsidRDefault="00F71C24" w:rsidP="0060665D">
            <w:pPr>
              <w:jc w:val="center"/>
            </w:pPr>
            <w:r w:rsidRPr="009D275C">
              <w:rPr>
                <w:rFonts w:ascii="Arial" w:hAnsi="Arial" w:cs="Arial"/>
                <w:sz w:val="28"/>
                <w:szCs w:val="28"/>
              </w:rPr>
              <w:sym w:font="Wingdings" w:char="F072"/>
            </w:r>
          </w:p>
        </w:tc>
        <w:tc>
          <w:tcPr>
            <w:tcW w:w="590" w:type="pct"/>
            <w:tcBorders>
              <w:top w:val="dashed" w:sz="4" w:space="0" w:color="auto"/>
              <w:bottom w:val="dashed" w:sz="4" w:space="0" w:color="auto"/>
            </w:tcBorders>
          </w:tcPr>
          <w:p w14:paraId="398872A0" w14:textId="77777777" w:rsidR="00F71C24" w:rsidRPr="009D275C" w:rsidRDefault="00F71C24" w:rsidP="0060665D">
            <w:pPr>
              <w:jc w:val="center"/>
            </w:pPr>
            <w:r w:rsidRPr="009D275C">
              <w:rPr>
                <w:rFonts w:ascii="Arial" w:hAnsi="Arial" w:cs="Arial"/>
                <w:sz w:val="28"/>
                <w:szCs w:val="28"/>
              </w:rPr>
              <w:sym w:font="Wingdings" w:char="F072"/>
            </w:r>
          </w:p>
        </w:tc>
        <w:tc>
          <w:tcPr>
            <w:tcW w:w="589" w:type="pct"/>
            <w:tcBorders>
              <w:top w:val="dashed" w:sz="4" w:space="0" w:color="auto"/>
              <w:bottom w:val="dashed" w:sz="4" w:space="0" w:color="auto"/>
            </w:tcBorders>
          </w:tcPr>
          <w:p w14:paraId="42A22623" w14:textId="77777777" w:rsidR="00F71C24" w:rsidRPr="009D275C" w:rsidRDefault="00F71C24" w:rsidP="0060665D">
            <w:pPr>
              <w:jc w:val="center"/>
            </w:pPr>
            <w:r w:rsidRPr="009D275C">
              <w:rPr>
                <w:rFonts w:ascii="Arial" w:hAnsi="Arial" w:cs="Arial"/>
                <w:sz w:val="28"/>
                <w:szCs w:val="28"/>
              </w:rPr>
              <w:sym w:font="Wingdings" w:char="F072"/>
            </w:r>
          </w:p>
        </w:tc>
      </w:tr>
      <w:tr w:rsidR="006543E4" w:rsidRPr="009D275C" w14:paraId="4DA04932" w14:textId="77777777" w:rsidTr="006543E4">
        <w:tc>
          <w:tcPr>
            <w:tcW w:w="2051" w:type="pct"/>
          </w:tcPr>
          <w:p w14:paraId="01C80595" w14:textId="77777777" w:rsidR="006543E4" w:rsidRPr="009D275C" w:rsidRDefault="006543E4" w:rsidP="000F1EDA">
            <w:r w:rsidRPr="009D275C">
              <w:t>f. Volunteer elsewhere in the community, such as at a school, food shelf, community center, etc.</w:t>
            </w:r>
          </w:p>
        </w:tc>
        <w:tc>
          <w:tcPr>
            <w:tcW w:w="590" w:type="pct"/>
            <w:tcBorders>
              <w:top w:val="dashed" w:sz="4" w:space="0" w:color="auto"/>
            </w:tcBorders>
          </w:tcPr>
          <w:p w14:paraId="718AC8F1" w14:textId="77777777" w:rsidR="006543E4" w:rsidRPr="009D275C" w:rsidRDefault="006543E4" w:rsidP="006543E4">
            <w:pPr>
              <w:jc w:val="center"/>
            </w:pPr>
            <w:r w:rsidRPr="009D275C">
              <w:rPr>
                <w:rFonts w:ascii="Arial" w:hAnsi="Arial" w:cs="Arial"/>
                <w:sz w:val="28"/>
                <w:szCs w:val="28"/>
              </w:rPr>
              <w:sym w:font="Wingdings" w:char="F072"/>
            </w:r>
          </w:p>
        </w:tc>
        <w:tc>
          <w:tcPr>
            <w:tcW w:w="590" w:type="pct"/>
            <w:tcBorders>
              <w:top w:val="dashed" w:sz="4" w:space="0" w:color="auto"/>
            </w:tcBorders>
          </w:tcPr>
          <w:p w14:paraId="744BBF02" w14:textId="77777777" w:rsidR="006543E4" w:rsidRPr="009D275C" w:rsidRDefault="006543E4" w:rsidP="006543E4">
            <w:pPr>
              <w:jc w:val="center"/>
            </w:pPr>
            <w:r w:rsidRPr="009D275C">
              <w:rPr>
                <w:rFonts w:ascii="Arial" w:hAnsi="Arial" w:cs="Arial"/>
                <w:sz w:val="28"/>
                <w:szCs w:val="28"/>
              </w:rPr>
              <w:sym w:font="Wingdings" w:char="F072"/>
            </w:r>
          </w:p>
        </w:tc>
        <w:tc>
          <w:tcPr>
            <w:tcW w:w="590" w:type="pct"/>
            <w:tcBorders>
              <w:top w:val="dashed" w:sz="4" w:space="0" w:color="auto"/>
            </w:tcBorders>
          </w:tcPr>
          <w:p w14:paraId="18EBB16E" w14:textId="77777777" w:rsidR="006543E4" w:rsidRPr="009D275C" w:rsidRDefault="006543E4" w:rsidP="006543E4">
            <w:pPr>
              <w:jc w:val="center"/>
            </w:pPr>
            <w:r w:rsidRPr="009D275C">
              <w:rPr>
                <w:rFonts w:ascii="Arial" w:hAnsi="Arial" w:cs="Arial"/>
                <w:sz w:val="28"/>
                <w:szCs w:val="28"/>
              </w:rPr>
              <w:sym w:font="Wingdings" w:char="F072"/>
            </w:r>
          </w:p>
        </w:tc>
        <w:tc>
          <w:tcPr>
            <w:tcW w:w="590" w:type="pct"/>
            <w:tcBorders>
              <w:top w:val="dashed" w:sz="4" w:space="0" w:color="auto"/>
            </w:tcBorders>
          </w:tcPr>
          <w:p w14:paraId="25028CA0" w14:textId="77777777" w:rsidR="006543E4" w:rsidRPr="009D275C" w:rsidRDefault="006543E4" w:rsidP="006543E4">
            <w:pPr>
              <w:jc w:val="center"/>
            </w:pPr>
            <w:r w:rsidRPr="009D275C">
              <w:rPr>
                <w:rFonts w:ascii="Arial" w:hAnsi="Arial" w:cs="Arial"/>
                <w:sz w:val="28"/>
                <w:szCs w:val="28"/>
              </w:rPr>
              <w:sym w:font="Wingdings" w:char="F072"/>
            </w:r>
          </w:p>
        </w:tc>
        <w:tc>
          <w:tcPr>
            <w:tcW w:w="589" w:type="pct"/>
            <w:tcBorders>
              <w:top w:val="dashed" w:sz="4" w:space="0" w:color="auto"/>
            </w:tcBorders>
          </w:tcPr>
          <w:p w14:paraId="6DD98A6C" w14:textId="77777777" w:rsidR="006543E4" w:rsidRPr="009D275C" w:rsidRDefault="006543E4" w:rsidP="006543E4">
            <w:pPr>
              <w:jc w:val="center"/>
            </w:pPr>
            <w:r w:rsidRPr="009D275C">
              <w:rPr>
                <w:rFonts w:ascii="Arial" w:hAnsi="Arial" w:cs="Arial"/>
                <w:sz w:val="28"/>
                <w:szCs w:val="28"/>
              </w:rPr>
              <w:sym w:font="Wingdings" w:char="F072"/>
            </w:r>
          </w:p>
        </w:tc>
      </w:tr>
    </w:tbl>
    <w:p w14:paraId="1924D5AA" w14:textId="77777777" w:rsidR="003730EE" w:rsidRPr="009D275C" w:rsidRDefault="003730EE" w:rsidP="000F219A">
      <w:pPr>
        <w:spacing w:after="0" w:line="240" w:lineRule="auto"/>
      </w:pPr>
    </w:p>
    <w:p w14:paraId="162933AD" w14:textId="77777777" w:rsidR="00315821" w:rsidRDefault="00315821">
      <w:pPr>
        <w:rPr>
          <w:highlight w:val="green"/>
        </w:rPr>
      </w:pPr>
      <w:r>
        <w:rPr>
          <w:highlight w:val="green"/>
        </w:rPr>
        <w:br w:type="page"/>
      </w:r>
    </w:p>
    <w:p w14:paraId="35258DB6" w14:textId="513C6CDD" w:rsidR="000D2BD5" w:rsidRPr="009D275C" w:rsidRDefault="00FF5CEC" w:rsidP="000D2BD5">
      <w:pPr>
        <w:spacing w:after="0" w:line="240" w:lineRule="auto"/>
      </w:pPr>
      <w:r w:rsidRPr="009D275C">
        <w:rPr>
          <w:highlight w:val="green"/>
        </w:rPr>
        <w:lastRenderedPageBreak/>
        <w:t>10</w:t>
      </w:r>
      <w:r w:rsidR="000D2BD5" w:rsidRPr="009D275C">
        <w:rPr>
          <w:highlight w:val="green"/>
        </w:rPr>
        <w:t xml:space="preserve">. </w:t>
      </w:r>
      <w:r w:rsidR="003D7EC9" w:rsidRPr="009D275C">
        <w:rPr>
          <w:highlight w:val="green"/>
        </w:rPr>
        <w:t>Community members may have different experiences and perceptions about opportunities to work towards positive community change. To what extent do you agree, or disagree, with each of the following statements</w:t>
      </w:r>
      <w:r w:rsidR="000D2BD5" w:rsidRPr="009D275C">
        <w:rPr>
          <w:highlight w:val="green"/>
        </w:rPr>
        <w:t>?</w:t>
      </w:r>
    </w:p>
    <w:p w14:paraId="7CBA465F" w14:textId="77777777" w:rsidR="00A148F3" w:rsidRPr="009D275C" w:rsidRDefault="00A148F3" w:rsidP="000D2BD5">
      <w:pPr>
        <w:spacing w:after="0" w:line="240" w:lineRule="auto"/>
      </w:pPr>
    </w:p>
    <w:tbl>
      <w:tblPr>
        <w:tblStyle w:val="TableGrid"/>
        <w:tblW w:w="52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23"/>
        <w:gridCol w:w="1329"/>
        <w:gridCol w:w="1327"/>
        <w:gridCol w:w="1327"/>
        <w:gridCol w:w="1327"/>
        <w:gridCol w:w="1331"/>
      </w:tblGrid>
      <w:tr w:rsidR="006F5C75" w:rsidRPr="009D275C" w14:paraId="16135F27" w14:textId="77777777" w:rsidTr="00177CC7">
        <w:trPr>
          <w:trHeight w:val="164"/>
        </w:trPr>
        <w:tc>
          <w:tcPr>
            <w:tcW w:w="2052" w:type="pct"/>
          </w:tcPr>
          <w:p w14:paraId="112AA0C0" w14:textId="77777777" w:rsidR="000D2BD5" w:rsidRPr="009D275C" w:rsidRDefault="000D2BD5" w:rsidP="0060665D"/>
        </w:tc>
        <w:tc>
          <w:tcPr>
            <w:tcW w:w="590" w:type="pct"/>
          </w:tcPr>
          <w:p w14:paraId="2B65B181" w14:textId="77777777" w:rsidR="000D2BD5" w:rsidRPr="009D275C" w:rsidRDefault="000D2BD5" w:rsidP="0060665D">
            <w:pPr>
              <w:jc w:val="center"/>
            </w:pPr>
            <w:r w:rsidRPr="009D275C">
              <w:t>Strongly disagree-1</w:t>
            </w:r>
          </w:p>
        </w:tc>
        <w:tc>
          <w:tcPr>
            <w:tcW w:w="589" w:type="pct"/>
          </w:tcPr>
          <w:p w14:paraId="77576DD6" w14:textId="77777777" w:rsidR="000D2BD5" w:rsidRPr="009D275C" w:rsidRDefault="000D2BD5" w:rsidP="0060665D">
            <w:pPr>
              <w:jc w:val="center"/>
            </w:pPr>
            <w:r w:rsidRPr="009D275C">
              <w:t>2</w:t>
            </w:r>
          </w:p>
        </w:tc>
        <w:tc>
          <w:tcPr>
            <w:tcW w:w="589" w:type="pct"/>
          </w:tcPr>
          <w:p w14:paraId="701DB1FC" w14:textId="77777777" w:rsidR="000D2BD5" w:rsidRPr="009D275C" w:rsidRDefault="000D2BD5" w:rsidP="0060665D">
            <w:pPr>
              <w:jc w:val="center"/>
            </w:pPr>
            <w:r w:rsidRPr="009D275C">
              <w:t>3</w:t>
            </w:r>
          </w:p>
        </w:tc>
        <w:tc>
          <w:tcPr>
            <w:tcW w:w="589" w:type="pct"/>
          </w:tcPr>
          <w:p w14:paraId="3E420B81" w14:textId="77777777" w:rsidR="000D2BD5" w:rsidRPr="009D275C" w:rsidRDefault="000D2BD5" w:rsidP="0060665D">
            <w:pPr>
              <w:jc w:val="center"/>
            </w:pPr>
            <w:r w:rsidRPr="009D275C">
              <w:t>4</w:t>
            </w:r>
          </w:p>
        </w:tc>
        <w:tc>
          <w:tcPr>
            <w:tcW w:w="592" w:type="pct"/>
          </w:tcPr>
          <w:p w14:paraId="06C0308E" w14:textId="77777777" w:rsidR="000D2BD5" w:rsidRPr="009D275C" w:rsidRDefault="000D2BD5" w:rsidP="0060665D">
            <w:pPr>
              <w:jc w:val="center"/>
            </w:pPr>
            <w:r w:rsidRPr="009D275C">
              <w:t>Strongly agree-5</w:t>
            </w:r>
          </w:p>
        </w:tc>
      </w:tr>
      <w:tr w:rsidR="006F5C75" w:rsidRPr="009D275C" w14:paraId="1A11A607" w14:textId="77777777" w:rsidTr="00177CC7">
        <w:trPr>
          <w:trHeight w:val="164"/>
        </w:trPr>
        <w:tc>
          <w:tcPr>
            <w:tcW w:w="2052" w:type="pct"/>
          </w:tcPr>
          <w:p w14:paraId="00360B0D" w14:textId="77777777" w:rsidR="006F2E49" w:rsidRPr="009D275C" w:rsidRDefault="006F2E49" w:rsidP="000F1EDA">
            <w:r w:rsidRPr="009D275C">
              <w:t xml:space="preserve">a. </w:t>
            </w:r>
            <w:r w:rsidR="000F1EDA" w:rsidRPr="009D275C">
              <w:t xml:space="preserve">There are opportunities to share ideas with community policy-makers. </w:t>
            </w:r>
          </w:p>
        </w:tc>
        <w:tc>
          <w:tcPr>
            <w:tcW w:w="590" w:type="pct"/>
            <w:tcBorders>
              <w:bottom w:val="dashed" w:sz="4" w:space="0" w:color="auto"/>
            </w:tcBorders>
          </w:tcPr>
          <w:p w14:paraId="3452A7D2" w14:textId="77777777" w:rsidR="006F2E49" w:rsidRPr="009D275C" w:rsidRDefault="006F2E49" w:rsidP="0060665D">
            <w:pPr>
              <w:jc w:val="center"/>
            </w:pPr>
            <w:r w:rsidRPr="009D275C">
              <w:rPr>
                <w:rFonts w:ascii="Arial" w:hAnsi="Arial" w:cs="Arial"/>
                <w:sz w:val="28"/>
                <w:szCs w:val="28"/>
              </w:rPr>
              <w:sym w:font="Wingdings" w:char="F072"/>
            </w:r>
          </w:p>
        </w:tc>
        <w:tc>
          <w:tcPr>
            <w:tcW w:w="589" w:type="pct"/>
            <w:tcBorders>
              <w:bottom w:val="dashed" w:sz="4" w:space="0" w:color="auto"/>
            </w:tcBorders>
          </w:tcPr>
          <w:p w14:paraId="61FD02AC" w14:textId="77777777" w:rsidR="006F2E49" w:rsidRPr="009D275C" w:rsidRDefault="006F2E49" w:rsidP="0060665D">
            <w:pPr>
              <w:jc w:val="center"/>
            </w:pPr>
            <w:r w:rsidRPr="009D275C">
              <w:rPr>
                <w:rFonts w:ascii="Arial" w:hAnsi="Arial" w:cs="Arial"/>
                <w:sz w:val="28"/>
                <w:szCs w:val="28"/>
              </w:rPr>
              <w:sym w:font="Wingdings" w:char="F072"/>
            </w:r>
          </w:p>
        </w:tc>
        <w:tc>
          <w:tcPr>
            <w:tcW w:w="589" w:type="pct"/>
            <w:tcBorders>
              <w:bottom w:val="dashed" w:sz="4" w:space="0" w:color="auto"/>
            </w:tcBorders>
          </w:tcPr>
          <w:p w14:paraId="425C717A" w14:textId="77777777" w:rsidR="006F2E49" w:rsidRPr="009D275C" w:rsidRDefault="006F2E49" w:rsidP="0060665D">
            <w:pPr>
              <w:jc w:val="center"/>
            </w:pPr>
            <w:r w:rsidRPr="009D275C">
              <w:rPr>
                <w:rFonts w:ascii="Arial" w:hAnsi="Arial" w:cs="Arial"/>
                <w:sz w:val="28"/>
                <w:szCs w:val="28"/>
              </w:rPr>
              <w:sym w:font="Wingdings" w:char="F072"/>
            </w:r>
          </w:p>
        </w:tc>
        <w:tc>
          <w:tcPr>
            <w:tcW w:w="589" w:type="pct"/>
            <w:tcBorders>
              <w:bottom w:val="dashed" w:sz="4" w:space="0" w:color="auto"/>
            </w:tcBorders>
          </w:tcPr>
          <w:p w14:paraId="6F7A2BDC" w14:textId="77777777" w:rsidR="006F2E49" w:rsidRPr="009D275C" w:rsidRDefault="006F2E49" w:rsidP="0060665D">
            <w:pPr>
              <w:jc w:val="center"/>
            </w:pPr>
            <w:r w:rsidRPr="009D275C">
              <w:rPr>
                <w:rFonts w:ascii="Arial" w:hAnsi="Arial" w:cs="Arial"/>
                <w:sz w:val="28"/>
                <w:szCs w:val="28"/>
              </w:rPr>
              <w:sym w:font="Wingdings" w:char="F072"/>
            </w:r>
          </w:p>
        </w:tc>
        <w:tc>
          <w:tcPr>
            <w:tcW w:w="592" w:type="pct"/>
            <w:tcBorders>
              <w:bottom w:val="dashed" w:sz="4" w:space="0" w:color="auto"/>
            </w:tcBorders>
          </w:tcPr>
          <w:p w14:paraId="3CF18F42" w14:textId="77777777" w:rsidR="006F2E49" w:rsidRPr="009D275C" w:rsidRDefault="006F2E49" w:rsidP="0060665D">
            <w:pPr>
              <w:jc w:val="center"/>
            </w:pPr>
            <w:r w:rsidRPr="009D275C">
              <w:rPr>
                <w:rFonts w:ascii="Arial" w:hAnsi="Arial" w:cs="Arial"/>
                <w:sz w:val="28"/>
                <w:szCs w:val="28"/>
              </w:rPr>
              <w:sym w:font="Wingdings" w:char="F072"/>
            </w:r>
          </w:p>
        </w:tc>
      </w:tr>
      <w:tr w:rsidR="006F5C75" w:rsidRPr="009D275C" w14:paraId="1BA2E8A1" w14:textId="77777777" w:rsidTr="00177CC7">
        <w:trPr>
          <w:trHeight w:val="241"/>
        </w:trPr>
        <w:tc>
          <w:tcPr>
            <w:tcW w:w="2052" w:type="pct"/>
          </w:tcPr>
          <w:p w14:paraId="321B2639" w14:textId="77777777" w:rsidR="00FF5CEC" w:rsidRPr="009D275C" w:rsidRDefault="00FF5CEC" w:rsidP="000F1EDA">
            <w:r w:rsidRPr="009D275C">
              <w:t>b. There are opportunities to discuss community strengths and challenges with other community members.</w:t>
            </w:r>
          </w:p>
        </w:tc>
        <w:tc>
          <w:tcPr>
            <w:tcW w:w="590" w:type="pct"/>
            <w:tcBorders>
              <w:bottom w:val="dashed" w:sz="4" w:space="0" w:color="auto"/>
            </w:tcBorders>
          </w:tcPr>
          <w:p w14:paraId="56961DB7" w14:textId="77777777" w:rsidR="00FF5CEC" w:rsidRPr="009D275C" w:rsidRDefault="00FF5CEC" w:rsidP="0060665D">
            <w:pPr>
              <w:jc w:val="center"/>
            </w:pPr>
            <w:r w:rsidRPr="009D275C">
              <w:rPr>
                <w:rFonts w:ascii="Arial" w:hAnsi="Arial" w:cs="Arial"/>
                <w:sz w:val="28"/>
                <w:szCs w:val="28"/>
              </w:rPr>
              <w:sym w:font="Wingdings" w:char="F072"/>
            </w:r>
          </w:p>
        </w:tc>
        <w:tc>
          <w:tcPr>
            <w:tcW w:w="589" w:type="pct"/>
            <w:tcBorders>
              <w:bottom w:val="dashed" w:sz="4" w:space="0" w:color="auto"/>
            </w:tcBorders>
          </w:tcPr>
          <w:p w14:paraId="57FEDA7C" w14:textId="77777777" w:rsidR="00FF5CEC" w:rsidRPr="009D275C" w:rsidRDefault="00FF5CEC" w:rsidP="0060665D">
            <w:pPr>
              <w:jc w:val="center"/>
            </w:pPr>
            <w:r w:rsidRPr="009D275C">
              <w:rPr>
                <w:rFonts w:ascii="Arial" w:hAnsi="Arial" w:cs="Arial"/>
                <w:sz w:val="28"/>
                <w:szCs w:val="28"/>
              </w:rPr>
              <w:sym w:font="Wingdings" w:char="F072"/>
            </w:r>
          </w:p>
        </w:tc>
        <w:tc>
          <w:tcPr>
            <w:tcW w:w="589" w:type="pct"/>
            <w:tcBorders>
              <w:bottom w:val="dashed" w:sz="4" w:space="0" w:color="auto"/>
            </w:tcBorders>
          </w:tcPr>
          <w:p w14:paraId="67109B30" w14:textId="77777777" w:rsidR="00FF5CEC" w:rsidRPr="009D275C" w:rsidRDefault="00FF5CEC" w:rsidP="0060665D">
            <w:pPr>
              <w:jc w:val="center"/>
            </w:pPr>
            <w:r w:rsidRPr="009D275C">
              <w:rPr>
                <w:rFonts w:ascii="Arial" w:hAnsi="Arial" w:cs="Arial"/>
                <w:sz w:val="28"/>
                <w:szCs w:val="28"/>
              </w:rPr>
              <w:sym w:font="Wingdings" w:char="F072"/>
            </w:r>
          </w:p>
        </w:tc>
        <w:tc>
          <w:tcPr>
            <w:tcW w:w="589" w:type="pct"/>
            <w:tcBorders>
              <w:bottom w:val="dashed" w:sz="4" w:space="0" w:color="auto"/>
            </w:tcBorders>
          </w:tcPr>
          <w:p w14:paraId="031E7FF8" w14:textId="77777777" w:rsidR="00FF5CEC" w:rsidRPr="009D275C" w:rsidRDefault="00FF5CEC" w:rsidP="0060665D">
            <w:pPr>
              <w:jc w:val="center"/>
            </w:pPr>
            <w:r w:rsidRPr="009D275C">
              <w:rPr>
                <w:rFonts w:ascii="Arial" w:hAnsi="Arial" w:cs="Arial"/>
                <w:sz w:val="28"/>
                <w:szCs w:val="28"/>
              </w:rPr>
              <w:sym w:font="Wingdings" w:char="F072"/>
            </w:r>
          </w:p>
        </w:tc>
        <w:tc>
          <w:tcPr>
            <w:tcW w:w="592" w:type="pct"/>
            <w:tcBorders>
              <w:bottom w:val="dashed" w:sz="4" w:space="0" w:color="auto"/>
            </w:tcBorders>
          </w:tcPr>
          <w:p w14:paraId="4420066A" w14:textId="77777777" w:rsidR="00FF5CEC" w:rsidRPr="009D275C" w:rsidRDefault="00FF5CEC" w:rsidP="0060665D">
            <w:pPr>
              <w:jc w:val="center"/>
            </w:pPr>
            <w:r w:rsidRPr="009D275C">
              <w:rPr>
                <w:rFonts w:ascii="Arial" w:hAnsi="Arial" w:cs="Arial"/>
                <w:sz w:val="28"/>
                <w:szCs w:val="28"/>
              </w:rPr>
              <w:sym w:font="Wingdings" w:char="F072"/>
            </w:r>
          </w:p>
        </w:tc>
      </w:tr>
      <w:tr w:rsidR="006F5C75" w:rsidRPr="009D275C" w14:paraId="50AE98CA" w14:textId="77777777" w:rsidTr="00177CC7">
        <w:trPr>
          <w:trHeight w:val="93"/>
        </w:trPr>
        <w:tc>
          <w:tcPr>
            <w:tcW w:w="2052" w:type="pct"/>
          </w:tcPr>
          <w:p w14:paraId="53C323FB" w14:textId="77777777" w:rsidR="006F2E49" w:rsidRPr="009D275C" w:rsidRDefault="00FF5CEC" w:rsidP="00FE5C05">
            <w:r w:rsidRPr="009D275C">
              <w:t>c</w:t>
            </w:r>
            <w:r w:rsidR="006F2E49" w:rsidRPr="009D275C">
              <w:t xml:space="preserve">. </w:t>
            </w:r>
            <w:r w:rsidR="00FE5C05" w:rsidRPr="009D275C">
              <w:t>I feel a sense of belonging in my community.</w:t>
            </w:r>
          </w:p>
        </w:tc>
        <w:tc>
          <w:tcPr>
            <w:tcW w:w="590" w:type="pct"/>
            <w:tcBorders>
              <w:top w:val="dashed" w:sz="4" w:space="0" w:color="auto"/>
              <w:bottom w:val="dashed" w:sz="4" w:space="0" w:color="auto"/>
            </w:tcBorders>
          </w:tcPr>
          <w:p w14:paraId="00483692" w14:textId="77777777" w:rsidR="006F2E49" w:rsidRPr="009D275C" w:rsidRDefault="006F2E49" w:rsidP="0060665D">
            <w:pPr>
              <w:jc w:val="center"/>
            </w:pPr>
            <w:r w:rsidRPr="009D275C">
              <w:rPr>
                <w:rFonts w:ascii="Arial" w:hAnsi="Arial" w:cs="Arial"/>
                <w:sz w:val="28"/>
                <w:szCs w:val="28"/>
              </w:rPr>
              <w:sym w:font="Wingdings" w:char="F072"/>
            </w:r>
          </w:p>
        </w:tc>
        <w:tc>
          <w:tcPr>
            <w:tcW w:w="589" w:type="pct"/>
            <w:tcBorders>
              <w:top w:val="dashed" w:sz="4" w:space="0" w:color="auto"/>
              <w:bottom w:val="dashed" w:sz="4" w:space="0" w:color="auto"/>
            </w:tcBorders>
          </w:tcPr>
          <w:p w14:paraId="6D621F1B" w14:textId="77777777" w:rsidR="006F2E49" w:rsidRPr="009D275C" w:rsidRDefault="006F2E49" w:rsidP="0060665D">
            <w:pPr>
              <w:jc w:val="center"/>
            </w:pPr>
            <w:r w:rsidRPr="009D275C">
              <w:rPr>
                <w:rFonts w:ascii="Arial" w:hAnsi="Arial" w:cs="Arial"/>
                <w:sz w:val="28"/>
                <w:szCs w:val="28"/>
              </w:rPr>
              <w:sym w:font="Wingdings" w:char="F072"/>
            </w:r>
          </w:p>
        </w:tc>
        <w:tc>
          <w:tcPr>
            <w:tcW w:w="589" w:type="pct"/>
            <w:tcBorders>
              <w:top w:val="dashed" w:sz="4" w:space="0" w:color="auto"/>
              <w:bottom w:val="dashed" w:sz="4" w:space="0" w:color="auto"/>
            </w:tcBorders>
          </w:tcPr>
          <w:p w14:paraId="6850451F" w14:textId="77777777" w:rsidR="006F2E49" w:rsidRPr="009D275C" w:rsidRDefault="006F2E49" w:rsidP="0060665D">
            <w:pPr>
              <w:jc w:val="center"/>
            </w:pPr>
            <w:r w:rsidRPr="009D275C">
              <w:rPr>
                <w:rFonts w:ascii="Arial" w:hAnsi="Arial" w:cs="Arial"/>
                <w:sz w:val="28"/>
                <w:szCs w:val="28"/>
              </w:rPr>
              <w:sym w:font="Wingdings" w:char="F072"/>
            </w:r>
          </w:p>
        </w:tc>
        <w:tc>
          <w:tcPr>
            <w:tcW w:w="589" w:type="pct"/>
            <w:tcBorders>
              <w:top w:val="dashed" w:sz="4" w:space="0" w:color="auto"/>
              <w:bottom w:val="dashed" w:sz="4" w:space="0" w:color="auto"/>
            </w:tcBorders>
          </w:tcPr>
          <w:p w14:paraId="6A78974B" w14:textId="77777777" w:rsidR="006F2E49" w:rsidRPr="009D275C" w:rsidRDefault="006F2E49" w:rsidP="0060665D">
            <w:pPr>
              <w:jc w:val="center"/>
            </w:pPr>
            <w:r w:rsidRPr="009D275C">
              <w:rPr>
                <w:rFonts w:ascii="Arial" w:hAnsi="Arial" w:cs="Arial"/>
                <w:sz w:val="28"/>
                <w:szCs w:val="28"/>
              </w:rPr>
              <w:sym w:font="Wingdings" w:char="F072"/>
            </w:r>
          </w:p>
        </w:tc>
        <w:tc>
          <w:tcPr>
            <w:tcW w:w="592" w:type="pct"/>
            <w:tcBorders>
              <w:top w:val="dashed" w:sz="4" w:space="0" w:color="auto"/>
              <w:bottom w:val="dashed" w:sz="4" w:space="0" w:color="auto"/>
            </w:tcBorders>
          </w:tcPr>
          <w:p w14:paraId="2F50FAB4" w14:textId="77777777" w:rsidR="006F2E49" w:rsidRPr="009D275C" w:rsidRDefault="006F2E49" w:rsidP="0060665D">
            <w:pPr>
              <w:jc w:val="center"/>
            </w:pPr>
            <w:r w:rsidRPr="009D275C">
              <w:rPr>
                <w:rFonts w:ascii="Arial" w:hAnsi="Arial" w:cs="Arial"/>
                <w:sz w:val="28"/>
                <w:szCs w:val="28"/>
              </w:rPr>
              <w:sym w:font="Wingdings" w:char="F072"/>
            </w:r>
          </w:p>
        </w:tc>
      </w:tr>
      <w:tr w:rsidR="006F5C75" w:rsidRPr="009D275C" w14:paraId="4196CF03" w14:textId="77777777" w:rsidTr="00177CC7">
        <w:trPr>
          <w:trHeight w:val="164"/>
        </w:trPr>
        <w:tc>
          <w:tcPr>
            <w:tcW w:w="2052" w:type="pct"/>
          </w:tcPr>
          <w:p w14:paraId="55286F93" w14:textId="77777777" w:rsidR="006F2E49" w:rsidRPr="009D275C" w:rsidRDefault="00FF5CEC" w:rsidP="00FE5C05">
            <w:r w:rsidRPr="009D275C">
              <w:t>d</w:t>
            </w:r>
            <w:r w:rsidR="006F2E49" w:rsidRPr="009D275C">
              <w:t xml:space="preserve">. </w:t>
            </w:r>
            <w:r w:rsidR="00FE5C05" w:rsidRPr="009D275C">
              <w:t xml:space="preserve">There are people I can turn to for help in my community. </w:t>
            </w:r>
          </w:p>
        </w:tc>
        <w:tc>
          <w:tcPr>
            <w:tcW w:w="590" w:type="pct"/>
            <w:tcBorders>
              <w:top w:val="dashed" w:sz="4" w:space="0" w:color="auto"/>
              <w:bottom w:val="dashed" w:sz="4" w:space="0" w:color="auto"/>
            </w:tcBorders>
          </w:tcPr>
          <w:p w14:paraId="0B4D2D5A" w14:textId="77777777" w:rsidR="006F2E49" w:rsidRPr="009D275C" w:rsidRDefault="006F2E49" w:rsidP="0060665D">
            <w:pPr>
              <w:jc w:val="center"/>
            </w:pPr>
            <w:r w:rsidRPr="009D275C">
              <w:rPr>
                <w:rFonts w:ascii="Arial" w:hAnsi="Arial" w:cs="Arial"/>
                <w:sz w:val="28"/>
                <w:szCs w:val="28"/>
              </w:rPr>
              <w:sym w:font="Wingdings" w:char="F072"/>
            </w:r>
          </w:p>
        </w:tc>
        <w:tc>
          <w:tcPr>
            <w:tcW w:w="589" w:type="pct"/>
            <w:tcBorders>
              <w:top w:val="dashed" w:sz="4" w:space="0" w:color="auto"/>
              <w:bottom w:val="dashed" w:sz="4" w:space="0" w:color="auto"/>
            </w:tcBorders>
          </w:tcPr>
          <w:p w14:paraId="2AD18C18" w14:textId="77777777" w:rsidR="006F2E49" w:rsidRPr="009D275C" w:rsidRDefault="006F2E49" w:rsidP="0060665D">
            <w:pPr>
              <w:jc w:val="center"/>
            </w:pPr>
            <w:r w:rsidRPr="009D275C">
              <w:rPr>
                <w:rFonts w:ascii="Arial" w:hAnsi="Arial" w:cs="Arial"/>
                <w:sz w:val="28"/>
                <w:szCs w:val="28"/>
              </w:rPr>
              <w:sym w:font="Wingdings" w:char="F072"/>
            </w:r>
          </w:p>
        </w:tc>
        <w:tc>
          <w:tcPr>
            <w:tcW w:w="589" w:type="pct"/>
            <w:tcBorders>
              <w:top w:val="dashed" w:sz="4" w:space="0" w:color="auto"/>
              <w:bottom w:val="dashed" w:sz="4" w:space="0" w:color="auto"/>
            </w:tcBorders>
          </w:tcPr>
          <w:p w14:paraId="43F8499D" w14:textId="77777777" w:rsidR="006F2E49" w:rsidRPr="009D275C" w:rsidRDefault="006F2E49" w:rsidP="0060665D">
            <w:pPr>
              <w:jc w:val="center"/>
            </w:pPr>
            <w:r w:rsidRPr="009D275C">
              <w:rPr>
                <w:rFonts w:ascii="Arial" w:hAnsi="Arial" w:cs="Arial"/>
                <w:sz w:val="28"/>
                <w:szCs w:val="28"/>
              </w:rPr>
              <w:sym w:font="Wingdings" w:char="F072"/>
            </w:r>
          </w:p>
        </w:tc>
        <w:tc>
          <w:tcPr>
            <w:tcW w:w="589" w:type="pct"/>
            <w:tcBorders>
              <w:top w:val="dashed" w:sz="4" w:space="0" w:color="auto"/>
              <w:bottom w:val="dashed" w:sz="4" w:space="0" w:color="auto"/>
            </w:tcBorders>
          </w:tcPr>
          <w:p w14:paraId="272CDE29" w14:textId="77777777" w:rsidR="006F2E49" w:rsidRPr="009D275C" w:rsidRDefault="006F2E49" w:rsidP="0060665D">
            <w:pPr>
              <w:jc w:val="center"/>
            </w:pPr>
            <w:r w:rsidRPr="009D275C">
              <w:rPr>
                <w:rFonts w:ascii="Arial" w:hAnsi="Arial" w:cs="Arial"/>
                <w:sz w:val="28"/>
                <w:szCs w:val="28"/>
              </w:rPr>
              <w:sym w:font="Wingdings" w:char="F072"/>
            </w:r>
          </w:p>
        </w:tc>
        <w:tc>
          <w:tcPr>
            <w:tcW w:w="592" w:type="pct"/>
            <w:tcBorders>
              <w:top w:val="dashed" w:sz="4" w:space="0" w:color="auto"/>
              <w:bottom w:val="dashed" w:sz="4" w:space="0" w:color="auto"/>
            </w:tcBorders>
          </w:tcPr>
          <w:p w14:paraId="7F53815D" w14:textId="77777777" w:rsidR="006F2E49" w:rsidRPr="009D275C" w:rsidRDefault="006F2E49" w:rsidP="0060665D">
            <w:pPr>
              <w:jc w:val="center"/>
            </w:pPr>
            <w:r w:rsidRPr="009D275C">
              <w:rPr>
                <w:rFonts w:ascii="Arial" w:hAnsi="Arial" w:cs="Arial"/>
                <w:sz w:val="28"/>
                <w:szCs w:val="28"/>
              </w:rPr>
              <w:sym w:font="Wingdings" w:char="F072"/>
            </w:r>
          </w:p>
        </w:tc>
      </w:tr>
      <w:tr w:rsidR="006F5C75" w:rsidRPr="009D275C" w14:paraId="28E1CE65" w14:textId="77777777" w:rsidTr="00177CC7">
        <w:trPr>
          <w:trHeight w:val="159"/>
        </w:trPr>
        <w:tc>
          <w:tcPr>
            <w:tcW w:w="2052" w:type="pct"/>
          </w:tcPr>
          <w:p w14:paraId="5190743D" w14:textId="77777777" w:rsidR="006F2E49" w:rsidRPr="009D275C" w:rsidRDefault="00FF5CEC" w:rsidP="00FE5C05">
            <w:r w:rsidRPr="009D275C">
              <w:t>e</w:t>
            </w:r>
            <w:r w:rsidR="006F2E49" w:rsidRPr="009D275C">
              <w:t xml:space="preserve">. </w:t>
            </w:r>
            <w:r w:rsidR="00FE5C05" w:rsidRPr="009D275C">
              <w:t>There are adequate support services in our community for individuals and families.</w:t>
            </w:r>
          </w:p>
        </w:tc>
        <w:tc>
          <w:tcPr>
            <w:tcW w:w="590" w:type="pct"/>
            <w:tcBorders>
              <w:top w:val="dashed" w:sz="4" w:space="0" w:color="auto"/>
              <w:bottom w:val="dashed" w:sz="4" w:space="0" w:color="auto"/>
            </w:tcBorders>
          </w:tcPr>
          <w:p w14:paraId="2DC8334F" w14:textId="77777777" w:rsidR="006F2E49" w:rsidRPr="009D275C" w:rsidRDefault="006F2E49" w:rsidP="0060665D">
            <w:pPr>
              <w:jc w:val="center"/>
            </w:pPr>
            <w:r w:rsidRPr="009D275C">
              <w:rPr>
                <w:rFonts w:ascii="Arial" w:hAnsi="Arial" w:cs="Arial"/>
                <w:sz w:val="28"/>
                <w:szCs w:val="28"/>
              </w:rPr>
              <w:sym w:font="Wingdings" w:char="F072"/>
            </w:r>
          </w:p>
        </w:tc>
        <w:tc>
          <w:tcPr>
            <w:tcW w:w="589" w:type="pct"/>
            <w:tcBorders>
              <w:top w:val="dashed" w:sz="4" w:space="0" w:color="auto"/>
              <w:bottom w:val="dashed" w:sz="4" w:space="0" w:color="auto"/>
            </w:tcBorders>
          </w:tcPr>
          <w:p w14:paraId="74652DCB" w14:textId="77777777" w:rsidR="006F2E49" w:rsidRPr="009D275C" w:rsidRDefault="006F2E49" w:rsidP="0060665D">
            <w:pPr>
              <w:jc w:val="center"/>
            </w:pPr>
            <w:r w:rsidRPr="009D275C">
              <w:rPr>
                <w:rFonts w:ascii="Arial" w:hAnsi="Arial" w:cs="Arial"/>
                <w:sz w:val="28"/>
                <w:szCs w:val="28"/>
              </w:rPr>
              <w:sym w:font="Wingdings" w:char="F072"/>
            </w:r>
          </w:p>
        </w:tc>
        <w:tc>
          <w:tcPr>
            <w:tcW w:w="589" w:type="pct"/>
            <w:tcBorders>
              <w:top w:val="dashed" w:sz="4" w:space="0" w:color="auto"/>
              <w:bottom w:val="dashed" w:sz="4" w:space="0" w:color="auto"/>
            </w:tcBorders>
          </w:tcPr>
          <w:p w14:paraId="689ACB9D" w14:textId="77777777" w:rsidR="006F2E49" w:rsidRPr="009D275C" w:rsidRDefault="006F2E49" w:rsidP="0060665D">
            <w:pPr>
              <w:jc w:val="center"/>
            </w:pPr>
            <w:r w:rsidRPr="009D275C">
              <w:rPr>
                <w:rFonts w:ascii="Arial" w:hAnsi="Arial" w:cs="Arial"/>
                <w:sz w:val="28"/>
                <w:szCs w:val="28"/>
              </w:rPr>
              <w:sym w:font="Wingdings" w:char="F072"/>
            </w:r>
          </w:p>
        </w:tc>
        <w:tc>
          <w:tcPr>
            <w:tcW w:w="589" w:type="pct"/>
            <w:tcBorders>
              <w:top w:val="dashed" w:sz="4" w:space="0" w:color="auto"/>
              <w:bottom w:val="dashed" w:sz="4" w:space="0" w:color="auto"/>
            </w:tcBorders>
          </w:tcPr>
          <w:p w14:paraId="15824471" w14:textId="77777777" w:rsidR="006F2E49" w:rsidRPr="009D275C" w:rsidRDefault="006F2E49" w:rsidP="0060665D">
            <w:pPr>
              <w:jc w:val="center"/>
            </w:pPr>
            <w:r w:rsidRPr="009D275C">
              <w:rPr>
                <w:rFonts w:ascii="Arial" w:hAnsi="Arial" w:cs="Arial"/>
                <w:sz w:val="28"/>
                <w:szCs w:val="28"/>
              </w:rPr>
              <w:sym w:font="Wingdings" w:char="F072"/>
            </w:r>
          </w:p>
        </w:tc>
        <w:tc>
          <w:tcPr>
            <w:tcW w:w="592" w:type="pct"/>
            <w:tcBorders>
              <w:top w:val="dashed" w:sz="4" w:space="0" w:color="auto"/>
              <w:bottom w:val="dashed" w:sz="4" w:space="0" w:color="auto"/>
            </w:tcBorders>
          </w:tcPr>
          <w:p w14:paraId="418866F0" w14:textId="77777777" w:rsidR="006F2E49" w:rsidRPr="009D275C" w:rsidRDefault="006F2E49" w:rsidP="0060665D">
            <w:pPr>
              <w:jc w:val="center"/>
            </w:pPr>
            <w:r w:rsidRPr="009D275C">
              <w:rPr>
                <w:rFonts w:ascii="Arial" w:hAnsi="Arial" w:cs="Arial"/>
                <w:sz w:val="28"/>
                <w:szCs w:val="28"/>
              </w:rPr>
              <w:sym w:font="Wingdings" w:char="F072"/>
            </w:r>
          </w:p>
        </w:tc>
      </w:tr>
      <w:tr w:rsidR="00405F41" w:rsidRPr="009D275C" w14:paraId="18FE00A5" w14:textId="77777777" w:rsidTr="00177CC7">
        <w:trPr>
          <w:trHeight w:val="215"/>
        </w:trPr>
        <w:tc>
          <w:tcPr>
            <w:tcW w:w="5000" w:type="pct"/>
            <w:gridSpan w:val="6"/>
          </w:tcPr>
          <w:p w14:paraId="79B7BDEC" w14:textId="77777777" w:rsidR="00405F41" w:rsidRPr="009D275C" w:rsidRDefault="00405F41">
            <w:pPr>
              <w:rPr>
                <w:rFonts w:ascii="Arial" w:hAnsi="Arial" w:cs="Arial"/>
                <w:sz w:val="28"/>
                <w:szCs w:val="28"/>
              </w:rPr>
            </w:pPr>
            <w:r w:rsidRPr="009D275C">
              <w:t>Expand on any responses from Question 10, if necessary:</w:t>
            </w:r>
          </w:p>
        </w:tc>
      </w:tr>
      <w:tr w:rsidR="006F5C75" w:rsidRPr="009D275C" w14:paraId="0C8431AA" w14:textId="77777777" w:rsidTr="00177CC7">
        <w:trPr>
          <w:trHeight w:val="215"/>
        </w:trPr>
        <w:tc>
          <w:tcPr>
            <w:tcW w:w="5000" w:type="pct"/>
            <w:gridSpan w:val="6"/>
          </w:tcPr>
          <w:p w14:paraId="17936486" w14:textId="77777777" w:rsidR="006F5C75" w:rsidRPr="009D275C" w:rsidRDefault="006F5C75" w:rsidP="006F5C75"/>
        </w:tc>
      </w:tr>
    </w:tbl>
    <w:p w14:paraId="636B81CC" w14:textId="2359365C" w:rsidR="00A4067E" w:rsidRPr="009D275C" w:rsidRDefault="006F5C75">
      <w:pPr>
        <w:spacing w:after="0" w:line="240" w:lineRule="auto"/>
      </w:pPr>
      <w:r w:rsidRPr="009D275C">
        <w:t>____________________________________________________________________________________________________________________________________________________________________________________________________</w:t>
      </w:r>
    </w:p>
    <w:p w14:paraId="1D220F28" w14:textId="77777777" w:rsidR="006F5C75" w:rsidRPr="009D275C" w:rsidRDefault="006F5C75" w:rsidP="000F219A">
      <w:pPr>
        <w:spacing w:after="0" w:line="240" w:lineRule="auto"/>
      </w:pPr>
    </w:p>
    <w:p w14:paraId="2E5F505E" w14:textId="77777777" w:rsidR="006719BF" w:rsidRPr="009D275C" w:rsidRDefault="00FF5CEC" w:rsidP="000F219A">
      <w:pPr>
        <w:spacing w:after="0" w:line="240" w:lineRule="auto"/>
      </w:pPr>
      <w:r w:rsidRPr="001938C4">
        <w:rPr>
          <w:highlight w:val="yellow"/>
        </w:rPr>
        <w:t>11</w:t>
      </w:r>
      <w:r w:rsidR="006719BF" w:rsidRPr="001938C4">
        <w:rPr>
          <w:highlight w:val="yellow"/>
        </w:rPr>
        <w:t xml:space="preserve">. How would you like to help </w:t>
      </w:r>
      <w:r w:rsidRPr="001938C4">
        <w:rPr>
          <w:highlight w:val="yellow"/>
        </w:rPr>
        <w:t xml:space="preserve">take a </w:t>
      </w:r>
      <w:r w:rsidR="00405F41" w:rsidRPr="001938C4">
        <w:rPr>
          <w:highlight w:val="yellow"/>
        </w:rPr>
        <w:t>participatory</w:t>
      </w:r>
      <w:r w:rsidRPr="001938C4">
        <w:rPr>
          <w:highlight w:val="yellow"/>
        </w:rPr>
        <w:t xml:space="preserve"> role in</w:t>
      </w:r>
      <w:r w:rsidR="006719BF" w:rsidRPr="001938C4">
        <w:rPr>
          <w:highlight w:val="yellow"/>
        </w:rPr>
        <w:t xml:space="preserve"> our self-healing </w:t>
      </w:r>
      <w:r w:rsidRPr="001938C4">
        <w:rPr>
          <w:highlight w:val="yellow"/>
        </w:rPr>
        <w:t>communities work? (Select all that apply.)</w:t>
      </w:r>
    </w:p>
    <w:p w14:paraId="199AF726" w14:textId="77777777" w:rsidR="00FF5CEC" w:rsidRPr="009D275C" w:rsidRDefault="00FF5CEC" w:rsidP="000F219A">
      <w:pPr>
        <w:spacing w:after="0" w:line="240" w:lineRule="auto"/>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5"/>
        <w:gridCol w:w="10165"/>
      </w:tblGrid>
      <w:tr w:rsidR="00FF5CEC" w:rsidRPr="009D275C" w14:paraId="428BEB9E" w14:textId="77777777" w:rsidTr="00FF5CEC">
        <w:tc>
          <w:tcPr>
            <w:tcW w:w="294" w:type="pct"/>
          </w:tcPr>
          <w:p w14:paraId="69082DD7" w14:textId="77777777" w:rsidR="00FF5CEC" w:rsidRPr="009D275C" w:rsidRDefault="00FF5CEC" w:rsidP="0060665D">
            <w:pPr>
              <w:jc w:val="center"/>
            </w:pPr>
            <w:r w:rsidRPr="009D275C">
              <w:rPr>
                <w:rFonts w:ascii="Arial" w:hAnsi="Arial" w:cs="Arial"/>
                <w:sz w:val="28"/>
                <w:szCs w:val="28"/>
              </w:rPr>
              <w:sym w:font="Wingdings" w:char="F072"/>
            </w:r>
          </w:p>
        </w:tc>
        <w:tc>
          <w:tcPr>
            <w:tcW w:w="4706" w:type="pct"/>
          </w:tcPr>
          <w:p w14:paraId="79D3846B" w14:textId="77777777" w:rsidR="00FF5CEC" w:rsidRPr="009D275C" w:rsidRDefault="00FF5CEC" w:rsidP="000F219A">
            <w:r w:rsidRPr="009D275C">
              <w:t>Help gather information from community members (i.e., conducting community member interviews).</w:t>
            </w:r>
          </w:p>
        </w:tc>
      </w:tr>
      <w:tr w:rsidR="00FF5CEC" w:rsidRPr="009D275C" w14:paraId="5760D982" w14:textId="77777777" w:rsidTr="00FF5CEC">
        <w:tc>
          <w:tcPr>
            <w:tcW w:w="294" w:type="pct"/>
          </w:tcPr>
          <w:p w14:paraId="0CDAD1DC" w14:textId="77777777" w:rsidR="00FF5CEC" w:rsidRPr="009D275C" w:rsidRDefault="00FF5CEC" w:rsidP="0060665D">
            <w:pPr>
              <w:jc w:val="center"/>
            </w:pPr>
            <w:r w:rsidRPr="009D275C">
              <w:rPr>
                <w:rFonts w:ascii="Arial" w:hAnsi="Arial" w:cs="Arial"/>
                <w:sz w:val="28"/>
                <w:szCs w:val="28"/>
              </w:rPr>
              <w:sym w:font="Wingdings" w:char="F072"/>
            </w:r>
          </w:p>
        </w:tc>
        <w:tc>
          <w:tcPr>
            <w:tcW w:w="4706" w:type="pct"/>
          </w:tcPr>
          <w:p w14:paraId="41B1A702" w14:textId="77777777" w:rsidR="00FF5CEC" w:rsidRPr="009D275C" w:rsidRDefault="00FF5CEC" w:rsidP="000F219A">
            <w:r w:rsidRPr="009D275C">
              <w:t>Go door-to-door to invite community members to take part in conversations.</w:t>
            </w:r>
          </w:p>
        </w:tc>
      </w:tr>
      <w:tr w:rsidR="00FF5CEC" w:rsidRPr="009D275C" w14:paraId="12E6D0EE" w14:textId="77777777" w:rsidTr="00FF5CEC">
        <w:tc>
          <w:tcPr>
            <w:tcW w:w="294" w:type="pct"/>
          </w:tcPr>
          <w:p w14:paraId="39852BA4" w14:textId="77777777" w:rsidR="00FF5CEC" w:rsidRPr="009D275C" w:rsidRDefault="00FF5CEC" w:rsidP="0060665D">
            <w:pPr>
              <w:jc w:val="center"/>
            </w:pPr>
            <w:r w:rsidRPr="009D275C">
              <w:rPr>
                <w:rFonts w:ascii="Arial" w:hAnsi="Arial" w:cs="Arial"/>
                <w:sz w:val="28"/>
                <w:szCs w:val="28"/>
              </w:rPr>
              <w:sym w:font="Wingdings" w:char="F072"/>
            </w:r>
          </w:p>
        </w:tc>
        <w:tc>
          <w:tcPr>
            <w:tcW w:w="4706" w:type="pct"/>
          </w:tcPr>
          <w:p w14:paraId="44E7FD22" w14:textId="77777777" w:rsidR="00FF5CEC" w:rsidRPr="009D275C" w:rsidRDefault="00FF5CEC" w:rsidP="000F219A">
            <w:r w:rsidRPr="009D275C">
              <w:t>Help implement strategies recommended by community members.</w:t>
            </w:r>
          </w:p>
        </w:tc>
      </w:tr>
      <w:tr w:rsidR="00FF5CEC" w:rsidRPr="009D275C" w14:paraId="4179DFC7" w14:textId="77777777" w:rsidTr="00FF5CEC">
        <w:tc>
          <w:tcPr>
            <w:tcW w:w="294" w:type="pct"/>
          </w:tcPr>
          <w:p w14:paraId="3BE9EA31" w14:textId="77777777" w:rsidR="00FF5CEC" w:rsidRPr="009D275C" w:rsidRDefault="00FF5CEC" w:rsidP="0060665D">
            <w:pPr>
              <w:jc w:val="center"/>
            </w:pPr>
            <w:r w:rsidRPr="009D275C">
              <w:rPr>
                <w:rFonts w:ascii="Arial" w:hAnsi="Arial" w:cs="Arial"/>
                <w:sz w:val="28"/>
                <w:szCs w:val="28"/>
              </w:rPr>
              <w:sym w:font="Wingdings" w:char="F072"/>
            </w:r>
          </w:p>
        </w:tc>
        <w:tc>
          <w:tcPr>
            <w:tcW w:w="4706" w:type="pct"/>
          </w:tcPr>
          <w:p w14:paraId="17CA2854" w14:textId="77777777" w:rsidR="00FF5CEC" w:rsidRPr="009D275C" w:rsidRDefault="00FF5CEC" w:rsidP="000F219A">
            <w:r w:rsidRPr="009D275C">
              <w:t>Contribute music or art for a community event.</w:t>
            </w:r>
          </w:p>
        </w:tc>
      </w:tr>
      <w:tr w:rsidR="00FF5CEC" w:rsidRPr="009D275C" w14:paraId="24D06AF2" w14:textId="77777777" w:rsidTr="00FF5CEC">
        <w:tc>
          <w:tcPr>
            <w:tcW w:w="294" w:type="pct"/>
          </w:tcPr>
          <w:p w14:paraId="7B8AB725" w14:textId="77777777" w:rsidR="00FF5CEC" w:rsidRPr="009D275C" w:rsidRDefault="00FF5CEC" w:rsidP="0060665D">
            <w:pPr>
              <w:jc w:val="center"/>
            </w:pPr>
            <w:r w:rsidRPr="009D275C">
              <w:rPr>
                <w:rFonts w:ascii="Arial" w:hAnsi="Arial" w:cs="Arial"/>
                <w:sz w:val="28"/>
                <w:szCs w:val="28"/>
              </w:rPr>
              <w:sym w:font="Wingdings" w:char="F072"/>
            </w:r>
          </w:p>
        </w:tc>
        <w:tc>
          <w:tcPr>
            <w:tcW w:w="4706" w:type="pct"/>
          </w:tcPr>
          <w:p w14:paraId="13A10F30" w14:textId="77777777" w:rsidR="00FF5CEC" w:rsidRPr="009D275C" w:rsidRDefault="00FF5CEC" w:rsidP="000F219A">
            <w:r w:rsidRPr="009D275C">
              <w:t>Provide carpentry or maintenance skills for community members in need.</w:t>
            </w:r>
          </w:p>
        </w:tc>
      </w:tr>
      <w:tr w:rsidR="00FF5CEC" w:rsidRPr="009D275C" w14:paraId="068356AD" w14:textId="77777777" w:rsidTr="00FF5CEC">
        <w:tc>
          <w:tcPr>
            <w:tcW w:w="294" w:type="pct"/>
          </w:tcPr>
          <w:p w14:paraId="6AA39CD4" w14:textId="77777777" w:rsidR="00FF5CEC" w:rsidRPr="009D275C" w:rsidRDefault="00FF5CEC" w:rsidP="0060665D">
            <w:pPr>
              <w:jc w:val="center"/>
            </w:pPr>
            <w:r w:rsidRPr="009D275C">
              <w:rPr>
                <w:rFonts w:ascii="Arial" w:hAnsi="Arial" w:cs="Arial"/>
                <w:sz w:val="28"/>
                <w:szCs w:val="28"/>
              </w:rPr>
              <w:sym w:font="Wingdings" w:char="F072"/>
            </w:r>
          </w:p>
        </w:tc>
        <w:tc>
          <w:tcPr>
            <w:tcW w:w="4706" w:type="pct"/>
          </w:tcPr>
          <w:p w14:paraId="21C465D5" w14:textId="77777777" w:rsidR="00FF5CEC" w:rsidRPr="009D275C" w:rsidRDefault="00FF5CEC" w:rsidP="000F219A">
            <w:r w:rsidRPr="009D275C">
              <w:t>Give rides to community members so they can attend community meetings and events.</w:t>
            </w:r>
          </w:p>
        </w:tc>
      </w:tr>
      <w:tr w:rsidR="00FF5CEC" w:rsidRPr="009D275C" w14:paraId="4EC26554" w14:textId="77777777" w:rsidTr="00FF5CEC">
        <w:tc>
          <w:tcPr>
            <w:tcW w:w="294" w:type="pct"/>
          </w:tcPr>
          <w:p w14:paraId="77A0EA75" w14:textId="77777777" w:rsidR="00FF5CEC" w:rsidRPr="009D275C" w:rsidRDefault="00FF5CEC" w:rsidP="0060665D">
            <w:pPr>
              <w:jc w:val="center"/>
            </w:pPr>
            <w:r w:rsidRPr="009D275C">
              <w:rPr>
                <w:rFonts w:ascii="Arial" w:hAnsi="Arial" w:cs="Arial"/>
                <w:sz w:val="28"/>
                <w:szCs w:val="28"/>
              </w:rPr>
              <w:sym w:font="Wingdings" w:char="F072"/>
            </w:r>
          </w:p>
        </w:tc>
        <w:tc>
          <w:tcPr>
            <w:tcW w:w="4706" w:type="pct"/>
          </w:tcPr>
          <w:p w14:paraId="734F92DF" w14:textId="77777777" w:rsidR="00FF5CEC" w:rsidRPr="009D275C" w:rsidRDefault="00FF5CEC" w:rsidP="000F219A">
            <w:r w:rsidRPr="009D275C">
              <w:t>Become a mentor or coach for someone.</w:t>
            </w:r>
          </w:p>
        </w:tc>
      </w:tr>
      <w:tr w:rsidR="00FF5CEC" w:rsidRPr="009D275C" w14:paraId="2EF57C94" w14:textId="77777777" w:rsidTr="00FF5CEC">
        <w:tc>
          <w:tcPr>
            <w:tcW w:w="294" w:type="pct"/>
          </w:tcPr>
          <w:p w14:paraId="12B62C26" w14:textId="77777777" w:rsidR="00FF5CEC" w:rsidRPr="009D275C" w:rsidRDefault="00FF5CEC" w:rsidP="0060665D">
            <w:pPr>
              <w:jc w:val="center"/>
            </w:pPr>
            <w:r w:rsidRPr="009D275C">
              <w:rPr>
                <w:rFonts w:ascii="Arial" w:hAnsi="Arial" w:cs="Arial"/>
                <w:sz w:val="28"/>
                <w:szCs w:val="28"/>
              </w:rPr>
              <w:sym w:font="Wingdings" w:char="F072"/>
            </w:r>
          </w:p>
        </w:tc>
        <w:tc>
          <w:tcPr>
            <w:tcW w:w="4706" w:type="pct"/>
          </w:tcPr>
          <w:p w14:paraId="71C85F1B" w14:textId="103D5307" w:rsidR="00FF5CEC" w:rsidRPr="009D275C" w:rsidRDefault="00FF5CEC" w:rsidP="000F219A">
            <w:r w:rsidRPr="009D275C">
              <w:t>Other: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FF5CEC" w:rsidRPr="009D275C" w14:paraId="5F1DB6AB" w14:textId="77777777" w:rsidTr="00FF5CEC">
        <w:tc>
          <w:tcPr>
            <w:tcW w:w="294" w:type="pct"/>
          </w:tcPr>
          <w:p w14:paraId="1AB917A7" w14:textId="77777777" w:rsidR="00FF5CEC" w:rsidRPr="009D275C" w:rsidRDefault="00FF5CEC" w:rsidP="0060665D">
            <w:pPr>
              <w:jc w:val="center"/>
              <w:rPr>
                <w:rFonts w:ascii="Arial" w:hAnsi="Arial" w:cs="Arial"/>
                <w:sz w:val="28"/>
                <w:szCs w:val="28"/>
              </w:rPr>
            </w:pPr>
            <w:r w:rsidRPr="009D275C">
              <w:rPr>
                <w:rFonts w:ascii="Arial" w:hAnsi="Arial" w:cs="Arial"/>
                <w:sz w:val="28"/>
                <w:szCs w:val="28"/>
              </w:rPr>
              <w:sym w:font="Wingdings" w:char="F072"/>
            </w:r>
          </w:p>
        </w:tc>
        <w:tc>
          <w:tcPr>
            <w:tcW w:w="4706" w:type="pct"/>
          </w:tcPr>
          <w:p w14:paraId="49CD2BFF" w14:textId="77777777" w:rsidR="00FF5CEC" w:rsidRPr="009D275C" w:rsidRDefault="00FF5CEC" w:rsidP="000F219A">
            <w:r w:rsidRPr="009D275C">
              <w:t>I am not able to contribute at this time.</w:t>
            </w:r>
          </w:p>
        </w:tc>
      </w:tr>
    </w:tbl>
    <w:p w14:paraId="11F5A094" w14:textId="77777777" w:rsidR="00FF5CEC" w:rsidRPr="009D275C" w:rsidRDefault="00FF5CEC" w:rsidP="000F219A">
      <w:pPr>
        <w:spacing w:after="0" w:line="240" w:lineRule="auto"/>
      </w:pPr>
    </w:p>
    <w:p w14:paraId="171E1B2B" w14:textId="77777777" w:rsidR="000F219A" w:rsidRPr="009D275C" w:rsidRDefault="000F219A" w:rsidP="000F219A">
      <w:pPr>
        <w:spacing w:after="0" w:line="240" w:lineRule="auto"/>
        <w:rPr>
          <w:b/>
        </w:rPr>
      </w:pPr>
      <w:r w:rsidRPr="009D275C">
        <w:rPr>
          <w:b/>
        </w:rPr>
        <w:t xml:space="preserve">Before we finish, I would like to ask you </w:t>
      </w:r>
      <w:r w:rsidR="000F1EDA" w:rsidRPr="009D275C">
        <w:rPr>
          <w:b/>
        </w:rPr>
        <w:t>a few questions about your familiarity with, and interest in, our initiative</w:t>
      </w:r>
      <w:r w:rsidRPr="009D275C">
        <w:rPr>
          <w:b/>
        </w:rPr>
        <w:t>.</w:t>
      </w:r>
    </w:p>
    <w:p w14:paraId="79050C72" w14:textId="77777777" w:rsidR="000F219A" w:rsidRPr="009D275C" w:rsidRDefault="000F219A" w:rsidP="000F219A">
      <w:pPr>
        <w:spacing w:after="0" w:line="240" w:lineRule="auto"/>
      </w:pPr>
    </w:p>
    <w:p w14:paraId="51BB6AB9" w14:textId="77777777" w:rsidR="000F219A" w:rsidRPr="009D275C" w:rsidRDefault="00FF5CEC" w:rsidP="000F219A">
      <w:pPr>
        <w:spacing w:after="0" w:line="240" w:lineRule="auto"/>
        <w:rPr>
          <w:rFonts w:cs="Arial"/>
        </w:rPr>
      </w:pPr>
      <w:bookmarkStart w:id="1" w:name="_Hlk69050633"/>
      <w:r w:rsidRPr="009D275C">
        <w:rPr>
          <w:highlight w:val="green"/>
        </w:rPr>
        <w:t>12</w:t>
      </w:r>
      <w:r w:rsidR="000F219A" w:rsidRPr="009D275C">
        <w:rPr>
          <w:highlight w:val="green"/>
        </w:rPr>
        <w:t xml:space="preserve">. Were you familiar with </w:t>
      </w:r>
      <w:r w:rsidR="000F1EDA" w:rsidRPr="009D275C">
        <w:rPr>
          <w:highlight w:val="green"/>
        </w:rPr>
        <w:t>Adverse Childhood Experiences</w:t>
      </w:r>
      <w:r w:rsidR="00865C07" w:rsidRPr="009D275C">
        <w:rPr>
          <w:highlight w:val="green"/>
        </w:rPr>
        <w:t xml:space="preserve"> before this conversation?</w:t>
      </w:r>
      <w:r w:rsidR="00865C07" w:rsidRPr="009D275C">
        <w:tab/>
      </w:r>
      <w:r w:rsidR="000F219A" w:rsidRPr="009D275C">
        <w:rPr>
          <w:rFonts w:ascii="Arial" w:hAnsi="Arial" w:cs="Arial"/>
          <w:sz w:val="28"/>
          <w:szCs w:val="28"/>
        </w:rPr>
        <w:sym w:font="Wingdings" w:char="F072"/>
      </w:r>
      <w:r w:rsidR="000F219A" w:rsidRPr="009D275C">
        <w:rPr>
          <w:rFonts w:cs="Arial"/>
        </w:rPr>
        <w:t>Yes</w:t>
      </w:r>
      <w:r w:rsidR="000F219A" w:rsidRPr="009D275C">
        <w:rPr>
          <w:rFonts w:cs="Arial"/>
        </w:rPr>
        <w:tab/>
      </w:r>
      <w:r w:rsidR="00865C07" w:rsidRPr="009D275C">
        <w:rPr>
          <w:rFonts w:cs="Arial"/>
        </w:rPr>
        <w:tab/>
      </w:r>
      <w:r w:rsidR="000F219A" w:rsidRPr="009D275C">
        <w:rPr>
          <w:rFonts w:ascii="Arial" w:hAnsi="Arial" w:cs="Arial"/>
          <w:sz w:val="28"/>
          <w:szCs w:val="28"/>
        </w:rPr>
        <w:sym w:font="Wingdings" w:char="F072"/>
      </w:r>
      <w:r w:rsidR="000F219A" w:rsidRPr="009D275C">
        <w:rPr>
          <w:rFonts w:cs="Arial"/>
        </w:rPr>
        <w:t>No</w:t>
      </w:r>
    </w:p>
    <w:bookmarkEnd w:id="1"/>
    <w:p w14:paraId="1DFA180C" w14:textId="77777777" w:rsidR="000F219A" w:rsidRPr="009D275C" w:rsidRDefault="000F219A" w:rsidP="000F219A">
      <w:pPr>
        <w:spacing w:after="0" w:line="240" w:lineRule="auto"/>
      </w:pPr>
    </w:p>
    <w:p w14:paraId="1E7939DC" w14:textId="0B531887" w:rsidR="000F219A" w:rsidRPr="009D275C" w:rsidRDefault="00FF5CEC" w:rsidP="000F219A">
      <w:pPr>
        <w:spacing w:after="0" w:line="240" w:lineRule="auto"/>
        <w:rPr>
          <w:rFonts w:cs="Arial"/>
        </w:rPr>
      </w:pPr>
      <w:r w:rsidRPr="009D275C">
        <w:rPr>
          <w:highlight w:val="yellow"/>
        </w:rPr>
        <w:t>13</w:t>
      </w:r>
      <w:r w:rsidR="000F219A" w:rsidRPr="009D275C">
        <w:rPr>
          <w:highlight w:val="yellow"/>
        </w:rPr>
        <w:t xml:space="preserve">. </w:t>
      </w:r>
      <w:r w:rsidR="000F1EDA" w:rsidRPr="009D275C">
        <w:rPr>
          <w:rFonts w:cs="Arial"/>
          <w:highlight w:val="yellow"/>
        </w:rPr>
        <w:t>Have you attended a Community Resilience Conversation</w:t>
      </w:r>
      <w:r w:rsidR="00865C07" w:rsidRPr="009D275C">
        <w:rPr>
          <w:highlight w:val="yellow"/>
        </w:rPr>
        <w:t>?</w:t>
      </w:r>
      <w:r w:rsidR="000F1EDA" w:rsidRPr="009D275C">
        <w:rPr>
          <w:rFonts w:ascii="Arial" w:hAnsi="Arial" w:cs="Arial"/>
          <w:sz w:val="28"/>
          <w:szCs w:val="28"/>
        </w:rPr>
        <w:tab/>
      </w:r>
      <w:r w:rsidR="00363A55" w:rsidRPr="009D275C">
        <w:rPr>
          <w:rFonts w:ascii="Arial" w:hAnsi="Arial" w:cs="Arial"/>
          <w:sz w:val="28"/>
          <w:szCs w:val="28"/>
        </w:rPr>
        <w:t xml:space="preserve">   </w:t>
      </w:r>
      <w:r w:rsidR="00865C07" w:rsidRPr="009D275C">
        <w:rPr>
          <w:rFonts w:ascii="Arial" w:hAnsi="Arial" w:cs="Arial"/>
          <w:sz w:val="28"/>
          <w:szCs w:val="28"/>
        </w:rPr>
        <w:sym w:font="Wingdings" w:char="F072"/>
      </w:r>
      <w:r w:rsidR="00865C07" w:rsidRPr="009D275C">
        <w:rPr>
          <w:rFonts w:cs="Arial"/>
        </w:rPr>
        <w:t>Yes</w:t>
      </w:r>
      <w:r w:rsidR="00865C07" w:rsidRPr="009D275C">
        <w:rPr>
          <w:rFonts w:cs="Arial"/>
        </w:rPr>
        <w:tab/>
      </w:r>
      <w:r w:rsidR="00865C07" w:rsidRPr="009D275C">
        <w:rPr>
          <w:rFonts w:ascii="Arial" w:hAnsi="Arial" w:cs="Arial"/>
          <w:sz w:val="28"/>
          <w:szCs w:val="28"/>
        </w:rPr>
        <w:sym w:font="Wingdings" w:char="F072"/>
      </w:r>
      <w:r w:rsidR="00865C07" w:rsidRPr="009D275C">
        <w:rPr>
          <w:rFonts w:cs="Arial"/>
        </w:rPr>
        <w:t>No</w:t>
      </w:r>
      <w:r w:rsidR="009D275C">
        <w:rPr>
          <w:rFonts w:cs="Arial"/>
        </w:rPr>
        <w:t xml:space="preserve">   </w:t>
      </w:r>
      <w:r w:rsidR="009D275C">
        <w:rPr>
          <w:rFonts w:cs="Arial"/>
        </w:rPr>
        <w:tab/>
      </w:r>
      <w:r w:rsidR="009D275C">
        <w:rPr>
          <w:rFonts w:cs="Arial"/>
        </w:rPr>
        <w:tab/>
        <w:t xml:space="preserve"> </w:t>
      </w:r>
      <w:r w:rsidR="009D275C" w:rsidRPr="009D275C">
        <w:rPr>
          <w:rFonts w:ascii="Arial" w:hAnsi="Arial" w:cs="Arial"/>
          <w:sz w:val="28"/>
          <w:szCs w:val="28"/>
        </w:rPr>
        <w:sym w:font="Wingdings" w:char="F072"/>
      </w:r>
      <w:r w:rsidR="009D275C" w:rsidRPr="009D275C">
        <w:rPr>
          <w:rFonts w:cs="Arial"/>
        </w:rPr>
        <w:t>N</w:t>
      </w:r>
      <w:r w:rsidR="009D275C">
        <w:rPr>
          <w:rFonts w:cs="Arial"/>
        </w:rPr>
        <w:t>ot Applicable</w:t>
      </w:r>
      <w:r w:rsidR="009E5DB6" w:rsidRPr="009D275C">
        <w:rPr>
          <w:rFonts w:cs="Arial"/>
        </w:rPr>
        <w:tab/>
      </w:r>
    </w:p>
    <w:p w14:paraId="2BAD7AEC" w14:textId="77777777" w:rsidR="00865C07" w:rsidRPr="009D275C" w:rsidRDefault="00865C07" w:rsidP="000F219A">
      <w:pPr>
        <w:spacing w:after="0" w:line="240" w:lineRule="auto"/>
        <w:rPr>
          <w:rFonts w:cs="Arial"/>
        </w:rPr>
      </w:pPr>
    </w:p>
    <w:p w14:paraId="39518CF2" w14:textId="52C721C0" w:rsidR="00865C07" w:rsidRPr="009D275C" w:rsidRDefault="00FF5CEC" w:rsidP="000F219A">
      <w:pPr>
        <w:spacing w:after="0" w:line="240" w:lineRule="auto"/>
      </w:pPr>
      <w:r w:rsidRPr="009D275C">
        <w:rPr>
          <w:rFonts w:cs="Arial"/>
          <w:highlight w:val="yellow"/>
        </w:rPr>
        <w:t>14</w:t>
      </w:r>
      <w:r w:rsidR="00865C07" w:rsidRPr="009D275C">
        <w:rPr>
          <w:rFonts w:cs="Arial"/>
          <w:highlight w:val="yellow"/>
        </w:rPr>
        <w:t xml:space="preserve">. Would you like to be added to </w:t>
      </w:r>
      <w:r w:rsidR="000F1EDA" w:rsidRPr="009D275C">
        <w:rPr>
          <w:rFonts w:cs="Arial"/>
          <w:highlight w:val="yellow"/>
        </w:rPr>
        <w:t xml:space="preserve">our initiative's </w:t>
      </w:r>
      <w:r w:rsidR="00363A55" w:rsidRPr="009D275C">
        <w:rPr>
          <w:rFonts w:cs="Arial"/>
          <w:highlight w:val="yellow"/>
        </w:rPr>
        <w:t>email list/distribution</w:t>
      </w:r>
      <w:r w:rsidR="00865C07" w:rsidRPr="009D275C">
        <w:rPr>
          <w:rFonts w:cs="Arial"/>
          <w:highlight w:val="yellow"/>
        </w:rPr>
        <w:t>?</w:t>
      </w:r>
      <w:r w:rsidR="000F1EDA" w:rsidRPr="009D275C">
        <w:rPr>
          <w:rFonts w:ascii="Arial" w:hAnsi="Arial" w:cs="Arial"/>
          <w:sz w:val="28"/>
          <w:szCs w:val="28"/>
        </w:rPr>
        <w:tab/>
        <w:t xml:space="preserve">   </w:t>
      </w:r>
      <w:r w:rsidR="00865C07" w:rsidRPr="009D275C">
        <w:rPr>
          <w:rFonts w:ascii="Arial" w:hAnsi="Arial" w:cs="Arial"/>
          <w:sz w:val="28"/>
          <w:szCs w:val="28"/>
        </w:rPr>
        <w:sym w:font="Wingdings" w:char="F072"/>
      </w:r>
      <w:r w:rsidR="00865C07" w:rsidRPr="009D275C">
        <w:rPr>
          <w:rFonts w:cs="Arial"/>
        </w:rPr>
        <w:t>Yes</w:t>
      </w:r>
      <w:r w:rsidR="00865C07" w:rsidRPr="009D275C">
        <w:rPr>
          <w:rFonts w:cs="Arial"/>
        </w:rPr>
        <w:tab/>
      </w:r>
      <w:r w:rsidR="00865C07" w:rsidRPr="009D275C">
        <w:rPr>
          <w:rFonts w:cs="Arial"/>
        </w:rPr>
        <w:tab/>
      </w:r>
      <w:r w:rsidR="00865C07" w:rsidRPr="009D275C">
        <w:rPr>
          <w:rFonts w:ascii="Arial" w:hAnsi="Arial" w:cs="Arial"/>
          <w:sz w:val="28"/>
          <w:szCs w:val="28"/>
        </w:rPr>
        <w:sym w:font="Wingdings" w:char="F072"/>
      </w:r>
      <w:r w:rsidR="00865C07" w:rsidRPr="009D275C">
        <w:rPr>
          <w:rFonts w:cs="Arial"/>
        </w:rPr>
        <w:t>No</w:t>
      </w:r>
    </w:p>
    <w:p w14:paraId="0898F842" w14:textId="77777777" w:rsidR="00D95869" w:rsidRPr="009D275C" w:rsidRDefault="00D95869" w:rsidP="00E91E5B">
      <w:pPr>
        <w:spacing w:after="0" w:line="240" w:lineRule="auto"/>
      </w:pPr>
    </w:p>
    <w:p w14:paraId="6F78B55E" w14:textId="77777777" w:rsidR="00865C07" w:rsidRPr="009D275C" w:rsidRDefault="00FF5CEC" w:rsidP="00E91E5B">
      <w:pPr>
        <w:spacing w:after="0" w:line="240" w:lineRule="auto"/>
      </w:pPr>
      <w:r w:rsidRPr="009D275C">
        <w:rPr>
          <w:highlight w:val="yellow"/>
        </w:rPr>
        <w:t>15</w:t>
      </w:r>
      <w:r w:rsidR="00865C07" w:rsidRPr="009D275C">
        <w:rPr>
          <w:highlight w:val="yellow"/>
        </w:rPr>
        <w:t xml:space="preserve">. Are there other people who you think </w:t>
      </w:r>
      <w:r w:rsidR="000F1EDA" w:rsidRPr="009D275C">
        <w:rPr>
          <w:highlight w:val="yellow"/>
        </w:rPr>
        <w:t>we should interview</w:t>
      </w:r>
      <w:r w:rsidR="00865C07" w:rsidRPr="009D275C">
        <w:rPr>
          <w:highlight w:val="yellow"/>
        </w:rPr>
        <w:t>?</w:t>
      </w:r>
    </w:p>
    <w:p w14:paraId="04D2DC9A" w14:textId="77777777" w:rsidR="00865C07" w:rsidRPr="009D275C" w:rsidRDefault="00865C07" w:rsidP="00865C07">
      <w:pPr>
        <w:spacing w:after="0" w:line="240" w:lineRule="auto"/>
        <w:rPr>
          <w:rFonts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601"/>
        <w:gridCol w:w="3599"/>
      </w:tblGrid>
      <w:tr w:rsidR="00865C07" w:rsidRPr="009D275C" w14:paraId="75C7D970" w14:textId="77777777" w:rsidTr="0060665D">
        <w:tc>
          <w:tcPr>
            <w:tcW w:w="1667" w:type="pct"/>
          </w:tcPr>
          <w:p w14:paraId="2865A064" w14:textId="77777777" w:rsidR="00865C07" w:rsidRPr="009D275C" w:rsidRDefault="00865C07" w:rsidP="0060665D">
            <w:pPr>
              <w:jc w:val="center"/>
            </w:pPr>
            <w:r w:rsidRPr="009D275C">
              <w:t>Name</w:t>
            </w:r>
          </w:p>
          <w:p w14:paraId="5DC6E8C1" w14:textId="77777777" w:rsidR="00865C07" w:rsidRPr="009D275C" w:rsidRDefault="00865C07" w:rsidP="0060665D">
            <w:r w:rsidRPr="009D275C">
              <w:t>___________________________</w:t>
            </w:r>
          </w:p>
          <w:p w14:paraId="32DC1872" w14:textId="77777777" w:rsidR="00865C07" w:rsidRPr="009D275C" w:rsidRDefault="00865C07" w:rsidP="0060665D">
            <w:r w:rsidRPr="009D275C">
              <w:t>___________________________</w:t>
            </w:r>
          </w:p>
          <w:p w14:paraId="40A28935" w14:textId="77777777" w:rsidR="00865C07" w:rsidRPr="009D275C" w:rsidRDefault="00865C07" w:rsidP="0060665D">
            <w:r w:rsidRPr="009D275C">
              <w:t>___________________________</w:t>
            </w:r>
          </w:p>
        </w:tc>
        <w:tc>
          <w:tcPr>
            <w:tcW w:w="1667" w:type="pct"/>
          </w:tcPr>
          <w:p w14:paraId="36768E25" w14:textId="77777777" w:rsidR="00865C07" w:rsidRPr="009D275C" w:rsidRDefault="00865C07" w:rsidP="0060665D">
            <w:pPr>
              <w:jc w:val="center"/>
            </w:pPr>
            <w:r w:rsidRPr="009D275C">
              <w:t>Organization</w:t>
            </w:r>
          </w:p>
          <w:p w14:paraId="7D37FDC0" w14:textId="77777777" w:rsidR="00865C07" w:rsidRPr="009D275C" w:rsidRDefault="00865C07" w:rsidP="0060665D">
            <w:r w:rsidRPr="009D275C">
              <w:t>___________________________</w:t>
            </w:r>
          </w:p>
          <w:p w14:paraId="680EA68F" w14:textId="77777777" w:rsidR="00865C07" w:rsidRPr="009D275C" w:rsidRDefault="00865C07" w:rsidP="0060665D">
            <w:r w:rsidRPr="009D275C">
              <w:t>___________________________</w:t>
            </w:r>
          </w:p>
          <w:p w14:paraId="1518A6E0" w14:textId="77777777" w:rsidR="00865C07" w:rsidRPr="009D275C" w:rsidRDefault="00865C07" w:rsidP="0060665D">
            <w:r w:rsidRPr="009D275C">
              <w:t>___________________________</w:t>
            </w:r>
          </w:p>
        </w:tc>
        <w:tc>
          <w:tcPr>
            <w:tcW w:w="1667" w:type="pct"/>
          </w:tcPr>
          <w:p w14:paraId="6DC69A91" w14:textId="77777777" w:rsidR="00865C07" w:rsidRPr="009D275C" w:rsidRDefault="00865C07" w:rsidP="0060665D">
            <w:pPr>
              <w:jc w:val="center"/>
            </w:pPr>
            <w:r w:rsidRPr="009D275C">
              <w:t>Email/Phone</w:t>
            </w:r>
          </w:p>
          <w:p w14:paraId="7724998B" w14:textId="77777777" w:rsidR="00865C07" w:rsidRPr="009D275C" w:rsidRDefault="00865C07" w:rsidP="0060665D">
            <w:r w:rsidRPr="009D275C">
              <w:t>___________________________</w:t>
            </w:r>
          </w:p>
          <w:p w14:paraId="522366DA" w14:textId="77777777" w:rsidR="00865C07" w:rsidRPr="009D275C" w:rsidRDefault="00865C07" w:rsidP="0060665D">
            <w:r w:rsidRPr="009D275C">
              <w:t>___________________________</w:t>
            </w:r>
          </w:p>
          <w:p w14:paraId="332D8EB1" w14:textId="77777777" w:rsidR="00865C07" w:rsidRPr="009D275C" w:rsidRDefault="00865C07" w:rsidP="0060665D">
            <w:r w:rsidRPr="009D275C">
              <w:t>___________________________</w:t>
            </w:r>
          </w:p>
        </w:tc>
      </w:tr>
    </w:tbl>
    <w:p w14:paraId="0EEDA649" w14:textId="77777777" w:rsidR="00865C07" w:rsidRPr="009D275C" w:rsidRDefault="00865C07" w:rsidP="00E91E5B">
      <w:pPr>
        <w:spacing w:after="0" w:line="240" w:lineRule="auto"/>
      </w:pPr>
    </w:p>
    <w:p w14:paraId="4E10F717" w14:textId="77777777" w:rsidR="006339EB" w:rsidRPr="009D275C" w:rsidRDefault="00FF5CEC" w:rsidP="006339EB">
      <w:pPr>
        <w:spacing w:after="0" w:line="240" w:lineRule="auto"/>
        <w:rPr>
          <w:rFonts w:cs="Arial"/>
        </w:rPr>
      </w:pPr>
      <w:r w:rsidRPr="009D275C">
        <w:t>16</w:t>
      </w:r>
      <w:r w:rsidR="006339EB" w:rsidRPr="009D275C">
        <w:t xml:space="preserve">. </w:t>
      </w:r>
      <w:r w:rsidR="006339EB" w:rsidRPr="009D275C">
        <w:rPr>
          <w:highlight w:val="green"/>
        </w:rPr>
        <w:t>Would you be interested in receiving a summary of key findings from our interviews?</w:t>
      </w:r>
      <w:r w:rsidR="006339EB" w:rsidRPr="009D275C">
        <w:t xml:space="preserve"> </w:t>
      </w:r>
      <w:r w:rsidR="000F1EDA" w:rsidRPr="009D275C">
        <w:t xml:space="preserve">   </w:t>
      </w:r>
      <w:r w:rsidR="006339EB" w:rsidRPr="009D275C">
        <w:rPr>
          <w:rFonts w:ascii="Arial" w:hAnsi="Arial" w:cs="Arial"/>
          <w:sz w:val="28"/>
          <w:szCs w:val="28"/>
        </w:rPr>
        <w:sym w:font="Wingdings" w:char="F072"/>
      </w:r>
      <w:r w:rsidR="006339EB" w:rsidRPr="009D275C">
        <w:rPr>
          <w:rFonts w:cs="Arial"/>
        </w:rPr>
        <w:t>Yes</w:t>
      </w:r>
      <w:r w:rsidR="006339EB" w:rsidRPr="009D275C">
        <w:rPr>
          <w:rFonts w:cs="Arial"/>
        </w:rPr>
        <w:tab/>
      </w:r>
      <w:r w:rsidR="006339EB" w:rsidRPr="009D275C">
        <w:rPr>
          <w:rFonts w:cs="Arial"/>
        </w:rPr>
        <w:tab/>
      </w:r>
      <w:r w:rsidR="006339EB" w:rsidRPr="009D275C">
        <w:rPr>
          <w:rFonts w:ascii="Arial" w:hAnsi="Arial" w:cs="Arial"/>
          <w:sz w:val="28"/>
          <w:szCs w:val="28"/>
        </w:rPr>
        <w:sym w:font="Wingdings" w:char="F072"/>
      </w:r>
      <w:r w:rsidR="006339EB" w:rsidRPr="009D275C">
        <w:rPr>
          <w:rFonts w:cs="Arial"/>
        </w:rPr>
        <w:t>No</w:t>
      </w:r>
    </w:p>
    <w:p w14:paraId="7BE40C83" w14:textId="77777777" w:rsidR="006339EB" w:rsidRPr="009D275C" w:rsidRDefault="006339EB" w:rsidP="00E91E5B">
      <w:pPr>
        <w:spacing w:after="0" w:line="240" w:lineRule="auto"/>
      </w:pPr>
    </w:p>
    <w:p w14:paraId="3D97BF3D" w14:textId="6E14A945" w:rsidR="000D2BD5" w:rsidRPr="009D275C" w:rsidRDefault="00FF5CEC" w:rsidP="00C17B5B">
      <w:pPr>
        <w:spacing w:after="0" w:line="240" w:lineRule="auto"/>
        <w:rPr>
          <w:b/>
          <w:i/>
        </w:rPr>
      </w:pPr>
      <w:r w:rsidRPr="009D275C">
        <w:t>17</w:t>
      </w:r>
      <w:r w:rsidR="00865C07" w:rsidRPr="009D275C">
        <w:t xml:space="preserve">. </w:t>
      </w:r>
      <w:r w:rsidR="003F2286" w:rsidRPr="009D275C">
        <w:rPr>
          <w:highlight w:val="green"/>
        </w:rPr>
        <w:t>What else</w:t>
      </w:r>
      <w:r w:rsidR="00865C07" w:rsidRPr="009D275C">
        <w:rPr>
          <w:highlight w:val="green"/>
        </w:rPr>
        <w:t xml:space="preserve"> would </w:t>
      </w:r>
      <w:r w:rsidR="003F2286" w:rsidRPr="009D275C">
        <w:rPr>
          <w:highlight w:val="green"/>
        </w:rPr>
        <w:t xml:space="preserve">you </w:t>
      </w:r>
      <w:r w:rsidR="00865C07" w:rsidRPr="009D275C">
        <w:rPr>
          <w:highlight w:val="green"/>
        </w:rPr>
        <w:t>like to share?</w:t>
      </w:r>
    </w:p>
    <w:p w14:paraId="0190650D" w14:textId="77777777" w:rsidR="004C3CC9" w:rsidRPr="009D275C" w:rsidRDefault="004C3CC9" w:rsidP="00865C07">
      <w:pPr>
        <w:spacing w:after="0" w:line="240" w:lineRule="auto"/>
        <w:jc w:val="center"/>
        <w:rPr>
          <w:b/>
          <w:i/>
        </w:rPr>
      </w:pPr>
    </w:p>
    <w:p w14:paraId="1B8147B1" w14:textId="77777777" w:rsidR="004C3CC9" w:rsidRPr="009D275C" w:rsidRDefault="004C3CC9" w:rsidP="00865C07">
      <w:pPr>
        <w:spacing w:after="0" w:line="240" w:lineRule="auto"/>
        <w:jc w:val="center"/>
        <w:rPr>
          <w:b/>
          <w: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10800"/>
      </w:tblGrid>
      <w:tr w:rsidR="008C5D76" w:rsidRPr="009D275C" w14:paraId="05E129BD" w14:textId="77777777" w:rsidTr="004C3CC9">
        <w:tc>
          <w:tcPr>
            <w:tcW w:w="5000" w:type="pct"/>
            <w:shd w:val="clear" w:color="auto" w:fill="0070C0"/>
          </w:tcPr>
          <w:p w14:paraId="49A80BF8" w14:textId="77777777" w:rsidR="004C3CC9" w:rsidRPr="009D275C" w:rsidRDefault="004C3CC9" w:rsidP="005630FD">
            <w:pPr>
              <w:jc w:val="center"/>
              <w:rPr>
                <w:b/>
                <w:color w:val="FFFFFF" w:themeColor="background1"/>
                <w:sz w:val="28"/>
                <w:szCs w:val="28"/>
              </w:rPr>
            </w:pPr>
            <w:r w:rsidRPr="009D275C">
              <w:rPr>
                <w:b/>
                <w:color w:val="FFFFFF" w:themeColor="background1"/>
                <w:sz w:val="28"/>
                <w:szCs w:val="28"/>
              </w:rPr>
              <w:t xml:space="preserve">"100 Cups of Coffee" Community Resilience Interview Guide </w:t>
            </w:r>
          </w:p>
          <w:p w14:paraId="4EE0170D" w14:textId="77777777" w:rsidR="008C5D76" w:rsidRPr="009D275C" w:rsidRDefault="008C5D76" w:rsidP="005630FD">
            <w:pPr>
              <w:jc w:val="center"/>
            </w:pPr>
            <w:r w:rsidRPr="009D275C">
              <w:rPr>
                <w:b/>
                <w:color w:val="FFFFFF" w:themeColor="background1"/>
                <w:sz w:val="28"/>
                <w:szCs w:val="28"/>
              </w:rPr>
              <w:t>Interviewer Re</w:t>
            </w:r>
            <w:r w:rsidR="005630FD" w:rsidRPr="009D275C">
              <w:rPr>
                <w:b/>
                <w:color w:val="FFFFFF" w:themeColor="background1"/>
                <w:sz w:val="28"/>
                <w:szCs w:val="28"/>
              </w:rPr>
              <w:t>fl</w:t>
            </w:r>
            <w:r w:rsidRPr="009D275C">
              <w:rPr>
                <w:b/>
                <w:color w:val="FFFFFF" w:themeColor="background1"/>
                <w:sz w:val="28"/>
                <w:szCs w:val="28"/>
              </w:rPr>
              <w:t>ections</w:t>
            </w:r>
          </w:p>
        </w:tc>
      </w:tr>
    </w:tbl>
    <w:p w14:paraId="2A0AED3C" w14:textId="77777777" w:rsidR="008C5D76" w:rsidRPr="009D275C" w:rsidRDefault="008C5D76" w:rsidP="008C5D76">
      <w:pPr>
        <w:spacing w:after="0" w:line="240" w:lineRule="auto"/>
      </w:pPr>
    </w:p>
    <w:p w14:paraId="003BEBC5" w14:textId="700CF707" w:rsidR="00865C07" w:rsidRPr="009D275C" w:rsidRDefault="008C5D76" w:rsidP="00E91E5B">
      <w:pPr>
        <w:spacing w:after="0" w:line="240" w:lineRule="auto"/>
      </w:pPr>
      <w:r w:rsidRPr="009D275C">
        <w:t xml:space="preserve">As soon as possible after the interview, please take a few minutes to </w:t>
      </w:r>
      <w:r w:rsidR="005630FD" w:rsidRPr="009D275C">
        <w:t xml:space="preserve">go through your notes. Please add any detail you didn't have a chance to write down during the interview, and please make sure your notes are legible for our </w:t>
      </w:r>
      <w:r w:rsidR="00AA3E0D" w:rsidRPr="009D275C">
        <w:t>Interview C</w:t>
      </w:r>
      <w:r w:rsidR="001A3464" w:rsidRPr="009D275C">
        <w:t>ompiler</w:t>
      </w:r>
      <w:r w:rsidR="005630FD" w:rsidRPr="009D275C">
        <w:t>. As you</w:t>
      </w:r>
      <w:r w:rsidR="00A148F3" w:rsidRPr="009D275C">
        <w:t>’</w:t>
      </w:r>
      <w:r w:rsidR="005630FD" w:rsidRPr="009D275C">
        <w:t>r</w:t>
      </w:r>
      <w:r w:rsidR="00A148F3" w:rsidRPr="009D275C">
        <w:t>e</w:t>
      </w:r>
      <w:r w:rsidR="005630FD" w:rsidRPr="009D275C">
        <w:t xml:space="preserve"> going through your notes, think about key findings and common themes.</w:t>
      </w:r>
    </w:p>
    <w:p w14:paraId="15D0974C" w14:textId="77777777" w:rsidR="00DE5652" w:rsidRPr="009D275C" w:rsidRDefault="00DE5652" w:rsidP="00DE5652">
      <w:pPr>
        <w:spacing w:after="0" w:line="240" w:lineRule="auto"/>
      </w:pPr>
    </w:p>
    <w:p w14:paraId="7E48F0F6" w14:textId="77777777" w:rsidR="00DE5652" w:rsidRPr="009D275C" w:rsidRDefault="00DE5652" w:rsidP="00DE5652">
      <w:pPr>
        <w:spacing w:after="0" w:line="240" w:lineRule="auto"/>
      </w:pPr>
      <w:r w:rsidRPr="009D275C">
        <w:t>What were the common themes that came up during this interview?</w:t>
      </w:r>
    </w:p>
    <w:p w14:paraId="4F50F7F9" w14:textId="77777777" w:rsidR="00DE5652" w:rsidRPr="009D275C" w:rsidRDefault="00DE5652" w:rsidP="00DE5652">
      <w:pPr>
        <w:spacing w:after="0" w:line="240" w:lineRule="auto"/>
      </w:pPr>
      <w:r w:rsidRPr="009D275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45D901" w14:textId="77777777" w:rsidR="00DE5652" w:rsidRPr="009D275C" w:rsidRDefault="00DE5652" w:rsidP="00DE5652">
      <w:pPr>
        <w:spacing w:after="0" w:line="240" w:lineRule="auto"/>
      </w:pPr>
      <w:r w:rsidRPr="009D275C">
        <w:t>____________________________________________________________________________________________________________________________________________________________________________________________________</w:t>
      </w:r>
    </w:p>
    <w:p w14:paraId="42A2FB7E" w14:textId="77777777" w:rsidR="00DE5652" w:rsidRPr="009D275C" w:rsidRDefault="00DE5652" w:rsidP="00DE5652">
      <w:pPr>
        <w:spacing w:after="0" w:line="240" w:lineRule="auto"/>
      </w:pPr>
    </w:p>
    <w:p w14:paraId="0196DBA2" w14:textId="77777777" w:rsidR="00DE5652" w:rsidRPr="009D275C" w:rsidRDefault="00DE5652" w:rsidP="00DE5652">
      <w:pPr>
        <w:spacing w:after="0" w:line="240" w:lineRule="auto"/>
      </w:pPr>
      <w:r w:rsidRPr="009D275C">
        <w:t>What was most surprising?</w:t>
      </w:r>
    </w:p>
    <w:p w14:paraId="13747493" w14:textId="77777777" w:rsidR="00DE5652" w:rsidRPr="009D275C" w:rsidRDefault="00DE5652" w:rsidP="00DE5652">
      <w:pPr>
        <w:spacing w:after="0" w:line="240" w:lineRule="auto"/>
      </w:pPr>
      <w:r w:rsidRPr="009D275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A8F102" w14:textId="77777777" w:rsidR="00DE5652" w:rsidRPr="009D275C" w:rsidRDefault="00DE5652" w:rsidP="00DE5652">
      <w:pPr>
        <w:spacing w:after="0" w:line="240" w:lineRule="auto"/>
      </w:pPr>
      <w:r w:rsidRPr="009D275C">
        <w:t>____________________________________________________________________________________________________________________________________________________________________________________________________</w:t>
      </w:r>
    </w:p>
    <w:p w14:paraId="6D32DB9D" w14:textId="77777777" w:rsidR="00DE5652" w:rsidRPr="009D275C" w:rsidRDefault="00DE5652" w:rsidP="00DE5652">
      <w:pPr>
        <w:spacing w:after="0" w:line="240" w:lineRule="auto"/>
      </w:pPr>
    </w:p>
    <w:p w14:paraId="531FFE42" w14:textId="77777777" w:rsidR="00DE5652" w:rsidRPr="009D275C" w:rsidRDefault="00DE5652" w:rsidP="00DE5652">
      <w:pPr>
        <w:spacing w:after="0" w:line="240" w:lineRule="auto"/>
      </w:pPr>
      <w:r w:rsidRPr="009D275C">
        <w:t>What themes most closely fit with what you expected to hear?</w:t>
      </w:r>
    </w:p>
    <w:p w14:paraId="0D6A1D4B" w14:textId="77777777" w:rsidR="00DE5652" w:rsidRPr="009D275C" w:rsidRDefault="00DE5652" w:rsidP="00DE5652">
      <w:pPr>
        <w:spacing w:after="0" w:line="240" w:lineRule="auto"/>
      </w:pPr>
      <w:r w:rsidRPr="009D275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F28EA1" w14:textId="77777777" w:rsidR="00DE5652" w:rsidRPr="009D275C" w:rsidRDefault="00DE5652" w:rsidP="00DE5652">
      <w:pPr>
        <w:spacing w:after="0" w:line="240" w:lineRule="auto"/>
      </w:pPr>
      <w:r w:rsidRPr="009D275C">
        <w:t>____________________________________________________________________________________________________________________________________________________________________________________________________</w:t>
      </w:r>
    </w:p>
    <w:p w14:paraId="06567BCD" w14:textId="77777777" w:rsidR="00DE5652" w:rsidRPr="009D275C" w:rsidRDefault="00DE5652" w:rsidP="00DE5652">
      <w:pPr>
        <w:spacing w:after="0" w:line="240" w:lineRule="auto"/>
      </w:pPr>
    </w:p>
    <w:p w14:paraId="3ED81BA0" w14:textId="77777777" w:rsidR="00DE5652" w:rsidRPr="009D275C" w:rsidRDefault="00DE5652" w:rsidP="00DE5652">
      <w:pPr>
        <w:spacing w:after="0" w:line="240" w:lineRule="auto"/>
      </w:pPr>
      <w:r w:rsidRPr="009D275C">
        <w:t>What is new information?</w:t>
      </w:r>
    </w:p>
    <w:p w14:paraId="03A88CCA" w14:textId="77777777" w:rsidR="00DE5652" w:rsidRPr="009D275C" w:rsidRDefault="00DE5652" w:rsidP="00DE5652">
      <w:pPr>
        <w:spacing w:after="0" w:line="240" w:lineRule="auto"/>
      </w:pPr>
      <w:r w:rsidRPr="009D275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2DD5AE" w14:textId="77777777" w:rsidR="00DE5652" w:rsidRPr="009D275C" w:rsidRDefault="00DE5652" w:rsidP="00DE5652">
      <w:pPr>
        <w:spacing w:after="0" w:line="240" w:lineRule="auto"/>
      </w:pPr>
      <w:r w:rsidRPr="009D275C">
        <w:t>____________________________________________________________________________________________________________________________________________________________________________________________________</w:t>
      </w:r>
    </w:p>
    <w:p w14:paraId="1D6B6C2C" w14:textId="77777777" w:rsidR="00DE5652" w:rsidRPr="009D275C" w:rsidRDefault="00DE5652" w:rsidP="00DE5652">
      <w:pPr>
        <w:spacing w:after="0" w:line="240" w:lineRule="auto"/>
      </w:pPr>
    </w:p>
    <w:p w14:paraId="3D21A67B" w14:textId="77777777" w:rsidR="00DE5652" w:rsidRPr="009D275C" w:rsidRDefault="00DE5652" w:rsidP="00DE5652">
      <w:pPr>
        <w:spacing w:after="0" w:line="240" w:lineRule="auto"/>
      </w:pPr>
      <w:r w:rsidRPr="009D275C">
        <w:t>What were the two or three most important things you learned?</w:t>
      </w:r>
    </w:p>
    <w:p w14:paraId="4EFC95FF" w14:textId="77777777" w:rsidR="00DE5652" w:rsidRPr="009D275C" w:rsidRDefault="00DE5652" w:rsidP="00DE5652">
      <w:pPr>
        <w:spacing w:after="0" w:line="240" w:lineRule="auto"/>
      </w:pPr>
      <w:r w:rsidRPr="009D275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134542" w14:textId="77777777" w:rsidR="00DE5652" w:rsidRPr="009D275C" w:rsidRDefault="00DE5652" w:rsidP="00DE5652">
      <w:pPr>
        <w:spacing w:after="0" w:line="240" w:lineRule="auto"/>
      </w:pPr>
      <w:r w:rsidRPr="009D275C">
        <w:t>____________________________________________________________________________________________________________________________________________________________________________________________________</w:t>
      </w:r>
    </w:p>
    <w:p w14:paraId="3D54C4DA" w14:textId="77777777" w:rsidR="00B64850" w:rsidRPr="009D275C" w:rsidRDefault="00B64850" w:rsidP="00E91E5B">
      <w:pPr>
        <w:spacing w:after="0" w:line="240" w:lineRule="auto"/>
      </w:pPr>
    </w:p>
    <w:p w14:paraId="640D7F87" w14:textId="06EFA873" w:rsidR="00AA3E0D" w:rsidRPr="009D275C" w:rsidRDefault="00AA3E0D" w:rsidP="00AA3E0D">
      <w:pPr>
        <w:spacing w:after="0" w:line="240" w:lineRule="auto"/>
      </w:pPr>
      <w:r w:rsidRPr="009D275C">
        <w:t>What are the most important follow-up steps that should be taken to respond to the interviewee’s ideas, and to continue relationship</w:t>
      </w:r>
      <w:r w:rsidR="006F5C75" w:rsidRPr="009D275C">
        <w:t xml:space="preserve"> </w:t>
      </w:r>
      <w:r w:rsidRPr="009D275C">
        <w:t>building and engagement?</w:t>
      </w:r>
    </w:p>
    <w:p w14:paraId="74E24691" w14:textId="77777777" w:rsidR="00AA3E0D" w:rsidRPr="009D275C" w:rsidRDefault="00AA3E0D" w:rsidP="00AA3E0D">
      <w:pPr>
        <w:spacing w:after="0" w:line="240" w:lineRule="auto"/>
      </w:pPr>
      <w:r w:rsidRPr="009D275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BA1CE4" w14:textId="77777777" w:rsidR="00AA3E0D" w:rsidRPr="009D275C" w:rsidRDefault="00AA3E0D" w:rsidP="00AA3E0D">
      <w:pPr>
        <w:spacing w:after="0" w:line="240" w:lineRule="auto"/>
      </w:pPr>
      <w:r w:rsidRPr="009D275C">
        <w:t>____________________________________________________________________________________________________________________________________________________________________________________________________</w:t>
      </w:r>
    </w:p>
    <w:p w14:paraId="1F119A0C" w14:textId="77777777" w:rsidR="00AA3E0D" w:rsidRPr="009D275C" w:rsidRDefault="00AA3E0D" w:rsidP="00E91E5B">
      <w:pPr>
        <w:spacing w:after="0" w:line="240" w:lineRule="auto"/>
        <w:sectPr w:rsidR="00AA3E0D" w:rsidRPr="009D275C" w:rsidSect="0027272C">
          <w:pgSz w:w="12240" w:h="15840"/>
          <w:pgMar w:top="720" w:right="720" w:bottom="720" w:left="720" w:header="720" w:footer="720" w:gutter="0"/>
          <w:cols w:space="720"/>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10800"/>
      </w:tblGrid>
      <w:tr w:rsidR="00B64850" w:rsidRPr="009D275C" w14:paraId="5605E2B7" w14:textId="77777777" w:rsidTr="00B64850">
        <w:tc>
          <w:tcPr>
            <w:tcW w:w="5000" w:type="pct"/>
            <w:shd w:val="clear" w:color="auto" w:fill="0070C0"/>
          </w:tcPr>
          <w:p w14:paraId="7810AACB" w14:textId="77777777" w:rsidR="00B64850" w:rsidRPr="009D275C" w:rsidRDefault="00B64850" w:rsidP="00B64850">
            <w:pPr>
              <w:jc w:val="center"/>
              <w:rPr>
                <w:b/>
                <w:color w:val="FFFFFF" w:themeColor="background1"/>
                <w:sz w:val="28"/>
                <w:szCs w:val="28"/>
              </w:rPr>
            </w:pPr>
            <w:r w:rsidRPr="009D275C">
              <w:rPr>
                <w:b/>
                <w:color w:val="FFFFFF" w:themeColor="background1"/>
                <w:sz w:val="28"/>
                <w:szCs w:val="28"/>
              </w:rPr>
              <w:lastRenderedPageBreak/>
              <w:t>"100 Cups of Coffee" Community Resilience Interview Guide</w:t>
            </w:r>
          </w:p>
          <w:p w14:paraId="32753884" w14:textId="77777777" w:rsidR="00B64850" w:rsidRPr="009D275C" w:rsidRDefault="00B64850" w:rsidP="00B64850">
            <w:pPr>
              <w:jc w:val="center"/>
            </w:pPr>
            <w:r w:rsidRPr="009D275C">
              <w:rPr>
                <w:b/>
                <w:color w:val="FFFFFF" w:themeColor="background1"/>
                <w:sz w:val="28"/>
                <w:szCs w:val="28"/>
              </w:rPr>
              <w:t>Instructions</w:t>
            </w:r>
          </w:p>
        </w:tc>
      </w:tr>
    </w:tbl>
    <w:p w14:paraId="3AD75A40" w14:textId="77777777" w:rsidR="00DE5652" w:rsidRPr="009D275C" w:rsidRDefault="00DE5652" w:rsidP="00E91E5B">
      <w:pPr>
        <w:spacing w:after="0" w:line="240" w:lineRule="auto"/>
      </w:pPr>
    </w:p>
    <w:p w14:paraId="72AE25EF" w14:textId="2E3A8B5F" w:rsidR="00B64850" w:rsidRPr="009D275C" w:rsidRDefault="00796A20" w:rsidP="00FA1A5D">
      <w:pPr>
        <w:pStyle w:val="ListParagraph"/>
        <w:numPr>
          <w:ilvl w:val="0"/>
          <w:numId w:val="9"/>
        </w:numPr>
        <w:spacing w:after="0" w:line="240" w:lineRule="auto"/>
        <w:ind w:left="360"/>
        <w:rPr>
          <w:b/>
        </w:rPr>
      </w:pPr>
      <w:r w:rsidRPr="009D275C">
        <w:rPr>
          <w:b/>
        </w:rPr>
        <w:t>PURPOSE</w:t>
      </w:r>
    </w:p>
    <w:p w14:paraId="1DF2361E" w14:textId="77777777" w:rsidR="006C512E" w:rsidRPr="009D275C" w:rsidRDefault="00B64850" w:rsidP="006C512E">
      <w:pPr>
        <w:spacing w:after="0" w:line="240" w:lineRule="auto"/>
      </w:pPr>
      <w:r w:rsidRPr="009D275C">
        <w:t>The purpose</w:t>
      </w:r>
      <w:r w:rsidR="006C512E" w:rsidRPr="009D275C">
        <w:t>s</w:t>
      </w:r>
      <w:r w:rsidRPr="009D275C">
        <w:t xml:space="preserve"> of the “100 Cups of Coffee” interviews </w:t>
      </w:r>
      <w:r w:rsidR="006C512E" w:rsidRPr="009D275C">
        <w:t>are</w:t>
      </w:r>
      <w:r w:rsidRPr="009D275C">
        <w:t xml:space="preserve"> </w:t>
      </w:r>
      <w:r w:rsidR="00B346A0" w:rsidRPr="009D275C">
        <w:t>to:</w:t>
      </w:r>
    </w:p>
    <w:p w14:paraId="7012CCC6" w14:textId="02A69689" w:rsidR="00B64850" w:rsidRPr="009D275C" w:rsidRDefault="002A0273" w:rsidP="006C512E">
      <w:pPr>
        <w:pStyle w:val="ListParagraph"/>
        <w:numPr>
          <w:ilvl w:val="0"/>
          <w:numId w:val="4"/>
        </w:numPr>
        <w:spacing w:after="0" w:line="240" w:lineRule="auto"/>
      </w:pPr>
      <w:r w:rsidRPr="009D275C">
        <w:t>Inform</w:t>
      </w:r>
      <w:r w:rsidR="00686D9A" w:rsidRPr="009D275C">
        <w:t xml:space="preserve"> </w:t>
      </w:r>
      <w:r w:rsidRPr="009D275C">
        <w:t>Collaborative</w:t>
      </w:r>
      <w:r w:rsidR="00171130" w:rsidRPr="009D275C">
        <w:t xml:space="preserve">s </w:t>
      </w:r>
      <w:r w:rsidR="006C512E" w:rsidRPr="009D275C">
        <w:t>about community attitudes</w:t>
      </w:r>
    </w:p>
    <w:p w14:paraId="1C46CAC2" w14:textId="5F85E24B" w:rsidR="006C512E" w:rsidRPr="009D275C" w:rsidRDefault="002A0273" w:rsidP="006C512E">
      <w:pPr>
        <w:pStyle w:val="ListParagraph"/>
        <w:numPr>
          <w:ilvl w:val="0"/>
          <w:numId w:val="4"/>
        </w:numPr>
        <w:spacing w:after="0" w:line="240" w:lineRule="auto"/>
      </w:pPr>
      <w:r w:rsidRPr="009D275C">
        <w:t>Collect</w:t>
      </w:r>
      <w:r w:rsidR="006C512E" w:rsidRPr="009D275C">
        <w:t xml:space="preserve"> information about existing resources, which could be the interviewee</w:t>
      </w:r>
      <w:r w:rsidR="00B346A0" w:rsidRPr="009D275C">
        <w:t>s themselves,</w:t>
      </w:r>
      <w:r w:rsidR="006C512E" w:rsidRPr="009D275C">
        <w:t xml:space="preserve"> and/or resources the interviewee</w:t>
      </w:r>
      <w:r w:rsidR="00B346A0" w:rsidRPr="009D275C">
        <w:t>s</w:t>
      </w:r>
      <w:r w:rsidR="006C512E" w:rsidRPr="009D275C">
        <w:t xml:space="preserve"> </w:t>
      </w:r>
      <w:r w:rsidR="003C2AD9" w:rsidRPr="009D275C">
        <w:t>share</w:t>
      </w:r>
    </w:p>
    <w:p w14:paraId="62DD2DA5" w14:textId="7FC9DAF8" w:rsidR="00B346A0" w:rsidRPr="009D275C" w:rsidRDefault="002A0273" w:rsidP="00E91E5B">
      <w:pPr>
        <w:pStyle w:val="ListParagraph"/>
        <w:numPr>
          <w:ilvl w:val="0"/>
          <w:numId w:val="4"/>
        </w:numPr>
        <w:spacing w:after="0" w:line="240" w:lineRule="auto"/>
      </w:pPr>
      <w:r w:rsidRPr="009D275C">
        <w:t>Build</w:t>
      </w:r>
      <w:r w:rsidR="00686D9A" w:rsidRPr="009D275C">
        <w:t xml:space="preserve"> c</w:t>
      </w:r>
      <w:r w:rsidR="00B346A0" w:rsidRPr="009D275C">
        <w:t>ollaborative</w:t>
      </w:r>
      <w:r w:rsidR="003C2AD9" w:rsidRPr="009D275C">
        <w:t xml:space="preserve"> relationships in the community</w:t>
      </w:r>
    </w:p>
    <w:p w14:paraId="7DE25CD1" w14:textId="251AA7F5" w:rsidR="00E4132B" w:rsidRPr="009D275C" w:rsidRDefault="00E4132B" w:rsidP="00E91E5B">
      <w:pPr>
        <w:pStyle w:val="ListParagraph"/>
        <w:numPr>
          <w:ilvl w:val="0"/>
          <w:numId w:val="4"/>
        </w:numPr>
        <w:spacing w:after="0" w:line="240" w:lineRule="auto"/>
      </w:pPr>
      <w:bookmarkStart w:id="2" w:name="_Hlk69043905"/>
      <w:r w:rsidRPr="009D275C">
        <w:t>Invite those with lived experience of services into leadership to shape/improve those services</w:t>
      </w:r>
    </w:p>
    <w:bookmarkEnd w:id="2"/>
    <w:p w14:paraId="0ACB3FCC" w14:textId="2BF5356C" w:rsidR="00490A16" w:rsidRPr="009D275C" w:rsidRDefault="00490A16" w:rsidP="00490A16">
      <w:pPr>
        <w:pStyle w:val="ListParagraph"/>
        <w:numPr>
          <w:ilvl w:val="0"/>
          <w:numId w:val="4"/>
        </w:numPr>
        <w:spacing w:after="0" w:line="240" w:lineRule="auto"/>
      </w:pPr>
      <w:r w:rsidRPr="009D275C">
        <w:t>Supplement and support Com</w:t>
      </w:r>
      <w:r w:rsidR="003C2AD9" w:rsidRPr="009D275C">
        <w:t>munity Resilience Conversations</w:t>
      </w:r>
    </w:p>
    <w:p w14:paraId="5A2D037C" w14:textId="559D45FE" w:rsidR="00171130" w:rsidRPr="009D275C" w:rsidRDefault="002A0273" w:rsidP="00E91E5B">
      <w:pPr>
        <w:pStyle w:val="ListParagraph"/>
        <w:numPr>
          <w:ilvl w:val="0"/>
          <w:numId w:val="4"/>
        </w:numPr>
        <w:spacing w:after="0" w:line="240" w:lineRule="auto"/>
      </w:pPr>
      <w:r w:rsidRPr="009D275C">
        <w:t>Provide</w:t>
      </w:r>
      <w:r w:rsidR="00171130" w:rsidRPr="009D275C">
        <w:t xml:space="preserve"> assessment and evaluation data</w:t>
      </w:r>
      <w:r w:rsidR="003C2AD9" w:rsidRPr="009D275C">
        <w:t xml:space="preserve"> for the Collaborative</w:t>
      </w:r>
    </w:p>
    <w:p w14:paraId="475F73CC" w14:textId="77777777" w:rsidR="00126A2B" w:rsidRPr="009D275C" w:rsidRDefault="00126A2B" w:rsidP="00126A2B">
      <w:pPr>
        <w:spacing w:after="0" w:line="240" w:lineRule="auto"/>
      </w:pPr>
    </w:p>
    <w:p w14:paraId="4339DD0A" w14:textId="73793542" w:rsidR="00126A2B" w:rsidRPr="009D275C" w:rsidRDefault="00126A2B" w:rsidP="00126A2B">
      <w:pPr>
        <w:spacing w:after="0" w:line="240" w:lineRule="auto"/>
      </w:pPr>
      <w:r w:rsidRPr="009D275C">
        <w:t>Benefits are:</w:t>
      </w:r>
    </w:p>
    <w:p w14:paraId="1DE19E0E" w14:textId="30D110A0" w:rsidR="00126A2B" w:rsidRPr="009D275C" w:rsidRDefault="00126A2B" w:rsidP="00126A2B">
      <w:pPr>
        <w:pStyle w:val="ListParagraph"/>
        <w:numPr>
          <w:ilvl w:val="0"/>
          <w:numId w:val="12"/>
        </w:numPr>
        <w:spacing w:after="0" w:line="240" w:lineRule="auto"/>
      </w:pPr>
      <w:r w:rsidRPr="009D275C">
        <w:t>More inclusive community collaboration</w:t>
      </w:r>
    </w:p>
    <w:p w14:paraId="084A98B5" w14:textId="209996DC" w:rsidR="00126A2B" w:rsidRPr="009D275C" w:rsidRDefault="00126A2B" w:rsidP="00126A2B">
      <w:pPr>
        <w:pStyle w:val="ListParagraph"/>
        <w:numPr>
          <w:ilvl w:val="0"/>
          <w:numId w:val="12"/>
        </w:numPr>
        <w:spacing w:after="0" w:line="240" w:lineRule="auto"/>
      </w:pPr>
      <w:r w:rsidRPr="009D275C">
        <w:t>Increase</w:t>
      </w:r>
      <w:r w:rsidR="00781482" w:rsidRPr="009D275C">
        <w:t>d</w:t>
      </w:r>
      <w:r w:rsidRPr="009D275C">
        <w:t xml:space="preserve"> community participation in </w:t>
      </w:r>
      <w:r w:rsidR="00490A16" w:rsidRPr="009D275C">
        <w:t xml:space="preserve">the </w:t>
      </w:r>
      <w:r w:rsidR="002A0273" w:rsidRPr="009D275C">
        <w:t>Collaborative</w:t>
      </w:r>
      <w:r w:rsidR="00490A16" w:rsidRPr="009D275C">
        <w:t xml:space="preserve"> and Community Resilience Conversations</w:t>
      </w:r>
    </w:p>
    <w:p w14:paraId="66D4DD54" w14:textId="7AF99B00" w:rsidR="00781482" w:rsidRPr="009D275C" w:rsidRDefault="00781482" w:rsidP="00126A2B">
      <w:pPr>
        <w:pStyle w:val="ListParagraph"/>
        <w:numPr>
          <w:ilvl w:val="0"/>
          <w:numId w:val="12"/>
        </w:numPr>
        <w:spacing w:after="0" w:line="240" w:lineRule="auto"/>
      </w:pPr>
      <w:r w:rsidRPr="009D275C">
        <w:t>Gather community voices and stories</w:t>
      </w:r>
    </w:p>
    <w:p w14:paraId="5F779ECB" w14:textId="40DA1C21" w:rsidR="00126A2B" w:rsidRPr="009D275C" w:rsidRDefault="00126A2B" w:rsidP="00126A2B">
      <w:pPr>
        <w:pStyle w:val="ListParagraph"/>
        <w:numPr>
          <w:ilvl w:val="0"/>
          <w:numId w:val="12"/>
        </w:numPr>
        <w:spacing w:after="0" w:line="240" w:lineRule="auto"/>
      </w:pPr>
      <w:r w:rsidRPr="009D275C">
        <w:t>Reach more people in diverse sectors</w:t>
      </w:r>
    </w:p>
    <w:p w14:paraId="72D1F78E" w14:textId="4FE8D9EA" w:rsidR="001E777B" w:rsidRPr="009D275C" w:rsidRDefault="001E777B" w:rsidP="00126A2B">
      <w:pPr>
        <w:pStyle w:val="ListParagraph"/>
        <w:numPr>
          <w:ilvl w:val="0"/>
          <w:numId w:val="12"/>
        </w:numPr>
        <w:spacing w:after="0" w:line="240" w:lineRule="auto"/>
      </w:pPr>
      <w:r w:rsidRPr="009D275C">
        <w:t xml:space="preserve">Themes and information from interviews will inform the </w:t>
      </w:r>
      <w:r w:rsidR="002A0273" w:rsidRPr="009D275C">
        <w:t>Collaborative</w:t>
      </w:r>
      <w:r w:rsidRPr="009D275C">
        <w:t>’s action plan</w:t>
      </w:r>
    </w:p>
    <w:p w14:paraId="6926BFB5" w14:textId="0E9564EA" w:rsidR="001E777B" w:rsidRPr="009D275C" w:rsidRDefault="001E777B" w:rsidP="00126A2B">
      <w:pPr>
        <w:pStyle w:val="ListParagraph"/>
        <w:numPr>
          <w:ilvl w:val="0"/>
          <w:numId w:val="12"/>
        </w:numPr>
        <w:spacing w:after="0" w:line="240" w:lineRule="auto"/>
      </w:pPr>
      <w:r w:rsidRPr="009D275C">
        <w:t>Interviews will provide a means of continued community engagement</w:t>
      </w:r>
    </w:p>
    <w:p w14:paraId="0BEB7F25" w14:textId="77777777" w:rsidR="00B64850" w:rsidRPr="009D275C" w:rsidRDefault="00B64850" w:rsidP="00E91E5B">
      <w:pPr>
        <w:spacing w:after="0" w:line="240" w:lineRule="auto"/>
      </w:pPr>
    </w:p>
    <w:p w14:paraId="647972C6" w14:textId="33190BE0" w:rsidR="00B64850" w:rsidRPr="009D275C" w:rsidRDefault="00B64850" w:rsidP="00FA1A5D">
      <w:pPr>
        <w:pStyle w:val="ListParagraph"/>
        <w:numPr>
          <w:ilvl w:val="0"/>
          <w:numId w:val="9"/>
        </w:numPr>
        <w:spacing w:after="0" w:line="240" w:lineRule="auto"/>
        <w:ind w:left="360"/>
        <w:rPr>
          <w:b/>
        </w:rPr>
      </w:pPr>
      <w:r w:rsidRPr="009D275C">
        <w:rPr>
          <w:b/>
        </w:rPr>
        <w:t>P</w:t>
      </w:r>
      <w:r w:rsidR="00796A20" w:rsidRPr="009D275C">
        <w:rPr>
          <w:b/>
        </w:rPr>
        <w:t>ROCESS</w:t>
      </w:r>
    </w:p>
    <w:p w14:paraId="67A4FEC8" w14:textId="7F08BD81" w:rsidR="006E074F" w:rsidRPr="009D275C" w:rsidRDefault="00FA1A5D" w:rsidP="00E91E5B">
      <w:pPr>
        <w:spacing w:after="0" w:line="240" w:lineRule="auto"/>
      </w:pPr>
      <w:r w:rsidRPr="009D275C">
        <w:t xml:space="preserve">This interview template can be adapted to meet your community’s needs. First, the Introduction is customizable to include your </w:t>
      </w:r>
      <w:r w:rsidR="002A0273" w:rsidRPr="009D275C">
        <w:t>Collaborative</w:t>
      </w:r>
      <w:r w:rsidRPr="009D275C">
        <w:t>’s name, location, and specific goals or areas of focus. Second, questions can be changed to meet your community’s needs. For example, you may be interested in specific skills, such as cateri</w:t>
      </w:r>
      <w:r w:rsidR="00DD342E" w:rsidRPr="009D275C">
        <w:t>ng or tutoring, and may add those</w:t>
      </w:r>
      <w:r w:rsidRPr="009D275C">
        <w:t xml:space="preserve"> to Question 11</w:t>
      </w:r>
      <w:r w:rsidR="002A0273" w:rsidRPr="009D275C">
        <w:t xml:space="preserve">, </w:t>
      </w:r>
      <w:r w:rsidR="00DD342E" w:rsidRPr="009D275C">
        <w:t>and/or omit less relevant skills</w:t>
      </w:r>
      <w:r w:rsidRPr="009D275C">
        <w:t>.</w:t>
      </w:r>
      <w:r w:rsidR="00E4132B" w:rsidRPr="009D275C">
        <w:t xml:space="preserve"> Note that when inviting people to </w:t>
      </w:r>
      <w:proofErr w:type="gramStart"/>
      <w:r w:rsidR="00E4132B" w:rsidRPr="009D275C">
        <w:t>take action</w:t>
      </w:r>
      <w:proofErr w:type="gramEnd"/>
      <w:r w:rsidR="00E4132B" w:rsidRPr="009D275C">
        <w:t>, it is critical to be able to actually follow through with the opportunities being offered, so be sure to offer things that are actually needed!</w:t>
      </w:r>
    </w:p>
    <w:p w14:paraId="3FCF3AD0" w14:textId="77777777" w:rsidR="00FA1A5D" w:rsidRPr="009D275C" w:rsidRDefault="00FA1A5D" w:rsidP="00E91E5B">
      <w:pPr>
        <w:spacing w:after="0" w:line="240" w:lineRule="auto"/>
        <w:rPr>
          <w:sz w:val="14"/>
        </w:rPr>
      </w:pPr>
    </w:p>
    <w:p w14:paraId="0C101695" w14:textId="38463715" w:rsidR="007B3078" w:rsidRPr="009D275C" w:rsidRDefault="007B3078" w:rsidP="00796A20">
      <w:pPr>
        <w:spacing w:after="0" w:line="240" w:lineRule="auto"/>
        <w:rPr>
          <w:b/>
        </w:rPr>
      </w:pPr>
      <w:r w:rsidRPr="009D275C">
        <w:rPr>
          <w:b/>
        </w:rPr>
        <w:t>Before the Interview</w:t>
      </w:r>
      <w:r w:rsidR="00796A20" w:rsidRPr="009D275C">
        <w:rPr>
          <w:b/>
        </w:rPr>
        <w:t xml:space="preserve"> (FOR THE COLLABORATIVE)</w:t>
      </w:r>
    </w:p>
    <w:p w14:paraId="7DDBF073" w14:textId="77777777" w:rsidR="007C44D6" w:rsidRPr="009D275C" w:rsidRDefault="002F2B43" w:rsidP="007B3078">
      <w:pPr>
        <w:spacing w:after="0" w:line="240" w:lineRule="auto"/>
      </w:pPr>
      <w:r w:rsidRPr="009D275C">
        <w:t xml:space="preserve">Before beginning the interviewing process, define the responsibilities in your interviewing group. </w:t>
      </w:r>
    </w:p>
    <w:p w14:paraId="0B84DF42" w14:textId="6B3CE38B" w:rsidR="001A3464" w:rsidRPr="009D275C" w:rsidRDefault="002F2B43" w:rsidP="00796A20">
      <w:pPr>
        <w:pStyle w:val="ListParagraph"/>
        <w:numPr>
          <w:ilvl w:val="0"/>
          <w:numId w:val="15"/>
        </w:numPr>
        <w:spacing w:after="0" w:line="240" w:lineRule="auto"/>
        <w:ind w:left="360"/>
      </w:pPr>
      <w:r w:rsidRPr="009D275C">
        <w:t>One member should act as the</w:t>
      </w:r>
      <w:r w:rsidRPr="009D275C">
        <w:rPr>
          <w:b/>
        </w:rPr>
        <w:t xml:space="preserve"> </w:t>
      </w:r>
      <w:r w:rsidR="00796A20" w:rsidRPr="009D275C">
        <w:rPr>
          <w:b/>
        </w:rPr>
        <w:t>Interview Compiler</w:t>
      </w:r>
      <w:r w:rsidR="00796A20" w:rsidRPr="009D275C">
        <w:t xml:space="preserve"> or </w:t>
      </w:r>
      <w:r w:rsidR="00796A20" w:rsidRPr="009D275C">
        <w:rPr>
          <w:b/>
        </w:rPr>
        <w:t>P</w:t>
      </w:r>
      <w:r w:rsidRPr="009D275C">
        <w:rPr>
          <w:b/>
        </w:rPr>
        <w:t>rog</w:t>
      </w:r>
      <w:r w:rsidR="00796A20" w:rsidRPr="009D275C">
        <w:rPr>
          <w:b/>
        </w:rPr>
        <w:t>ram E</w:t>
      </w:r>
      <w:r w:rsidR="00781482" w:rsidRPr="009D275C">
        <w:rPr>
          <w:b/>
        </w:rPr>
        <w:t>valuator</w:t>
      </w:r>
      <w:r w:rsidR="00781482" w:rsidRPr="009D275C">
        <w:t>. This person will</w:t>
      </w:r>
      <w:r w:rsidR="00CD1F43" w:rsidRPr="009D275C">
        <w:t>:</w:t>
      </w:r>
    </w:p>
    <w:p w14:paraId="54034B2C" w14:textId="1FCAF920" w:rsidR="001A3464" w:rsidRPr="009D275C" w:rsidRDefault="001A3464" w:rsidP="00796A20">
      <w:pPr>
        <w:pStyle w:val="ListParagraph"/>
        <w:numPr>
          <w:ilvl w:val="1"/>
          <w:numId w:val="15"/>
        </w:numPr>
        <w:spacing w:after="0" w:line="240" w:lineRule="auto"/>
        <w:ind w:left="1080"/>
      </w:pPr>
      <w:r w:rsidRPr="009D275C">
        <w:t>Receive the interview questions and responses</w:t>
      </w:r>
    </w:p>
    <w:p w14:paraId="7195B0EB" w14:textId="5BA73CF6" w:rsidR="007C44D6" w:rsidRPr="009D275C" w:rsidRDefault="00985B87" w:rsidP="00796A20">
      <w:pPr>
        <w:pStyle w:val="ListParagraph"/>
        <w:numPr>
          <w:ilvl w:val="1"/>
          <w:numId w:val="15"/>
        </w:numPr>
        <w:spacing w:after="0" w:line="240" w:lineRule="auto"/>
        <w:ind w:left="1080"/>
      </w:pPr>
      <w:r w:rsidRPr="009D275C">
        <w:t>Summarize</w:t>
      </w:r>
      <w:r w:rsidR="002F2B43" w:rsidRPr="009D275C">
        <w:t xml:space="preserve"> the responses, highlight themes, and </w:t>
      </w:r>
      <w:r w:rsidR="007C44D6" w:rsidRPr="009D275C">
        <w:t xml:space="preserve">create a </w:t>
      </w:r>
      <w:r w:rsidR="002F2B43" w:rsidRPr="009D275C">
        <w:t>report</w:t>
      </w:r>
      <w:r w:rsidR="007C44D6" w:rsidRPr="009D275C">
        <w:t xml:space="preserve"> </w:t>
      </w:r>
      <w:r w:rsidR="003C2AD9" w:rsidRPr="009D275C">
        <w:t xml:space="preserve">of key findings </w:t>
      </w:r>
      <w:r w:rsidR="007C44D6" w:rsidRPr="009D275C">
        <w:t>for</w:t>
      </w:r>
      <w:r w:rsidR="001A3464" w:rsidRPr="009D275C">
        <w:t xml:space="preserve"> the </w:t>
      </w:r>
      <w:r w:rsidR="002A0273" w:rsidRPr="009D275C">
        <w:t>Collaborative</w:t>
      </w:r>
      <w:r w:rsidR="003C2AD9" w:rsidRPr="009D275C">
        <w:t>, partners,</w:t>
      </w:r>
      <w:r w:rsidR="00CD1F43" w:rsidRPr="009D275C">
        <w:t xml:space="preserve"> and other stakeholders, such as school superintendents, law enforcement, or other community leaders</w:t>
      </w:r>
    </w:p>
    <w:p w14:paraId="4F083085" w14:textId="444ECBD6" w:rsidR="006A48BE" w:rsidRPr="009D275C" w:rsidRDefault="002F2B43" w:rsidP="00796A20">
      <w:pPr>
        <w:pStyle w:val="ListParagraph"/>
        <w:numPr>
          <w:ilvl w:val="0"/>
          <w:numId w:val="15"/>
        </w:numPr>
        <w:spacing w:after="0" w:line="240" w:lineRule="auto"/>
        <w:ind w:left="360"/>
      </w:pPr>
      <w:r w:rsidRPr="009D275C">
        <w:t>An</w:t>
      </w:r>
      <w:r w:rsidR="00796A20" w:rsidRPr="009D275C">
        <w:t xml:space="preserve">other member should act as the </w:t>
      </w:r>
      <w:r w:rsidR="00796A20" w:rsidRPr="009D275C">
        <w:rPr>
          <w:b/>
        </w:rPr>
        <w:t>Follow-Up C</w:t>
      </w:r>
      <w:r w:rsidRPr="009D275C">
        <w:rPr>
          <w:b/>
        </w:rPr>
        <w:t>ontact</w:t>
      </w:r>
      <w:r w:rsidRPr="009D275C">
        <w:t xml:space="preserve">. </w:t>
      </w:r>
      <w:r w:rsidR="00796A20" w:rsidRPr="009D275C">
        <w:t>Remember that i</w:t>
      </w:r>
      <w:r w:rsidR="00CD1F43" w:rsidRPr="009D275C">
        <w:t>t takes more than one cup of coffee to build a relationship! This person will:</w:t>
      </w:r>
    </w:p>
    <w:p w14:paraId="24120834" w14:textId="4C10128A" w:rsidR="006A48BE" w:rsidRPr="009D275C" w:rsidRDefault="003C2AD9" w:rsidP="00796A20">
      <w:pPr>
        <w:pStyle w:val="ListParagraph"/>
        <w:numPr>
          <w:ilvl w:val="1"/>
          <w:numId w:val="15"/>
        </w:numPr>
        <w:spacing w:after="0" w:line="240" w:lineRule="auto"/>
        <w:ind w:left="1080"/>
      </w:pPr>
      <w:r w:rsidRPr="009D275C">
        <w:t>Receive</w:t>
      </w:r>
      <w:r w:rsidR="002F2B43" w:rsidRPr="009D275C">
        <w:t xml:space="preserve"> the cover sheets</w:t>
      </w:r>
    </w:p>
    <w:p w14:paraId="2190EB13" w14:textId="7629B9EB" w:rsidR="001A3464" w:rsidRPr="009D275C" w:rsidRDefault="003C2AD9" w:rsidP="00796A20">
      <w:pPr>
        <w:pStyle w:val="ListParagraph"/>
        <w:numPr>
          <w:ilvl w:val="1"/>
          <w:numId w:val="15"/>
        </w:numPr>
        <w:spacing w:after="0" w:line="240" w:lineRule="auto"/>
        <w:ind w:left="1080"/>
      </w:pPr>
      <w:r w:rsidRPr="009D275C">
        <w:t>Compile</w:t>
      </w:r>
      <w:r w:rsidR="001A3464" w:rsidRPr="009D275C">
        <w:t xml:space="preserve"> the names and sectors of participants</w:t>
      </w:r>
    </w:p>
    <w:p w14:paraId="0A75FC37" w14:textId="3B8A7ECB" w:rsidR="00126A2B" w:rsidRPr="009D275C" w:rsidRDefault="003C2AD9" w:rsidP="00796A20">
      <w:pPr>
        <w:pStyle w:val="ListParagraph"/>
        <w:numPr>
          <w:ilvl w:val="1"/>
          <w:numId w:val="15"/>
        </w:numPr>
        <w:spacing w:after="0" w:line="240" w:lineRule="auto"/>
        <w:ind w:left="1080"/>
      </w:pPr>
      <w:r w:rsidRPr="009D275C">
        <w:t>Follow</w:t>
      </w:r>
      <w:r w:rsidR="007C44D6" w:rsidRPr="009D275C">
        <w:t xml:space="preserve"> up on projects or duties for which interviewees have expressed interest</w:t>
      </w:r>
      <w:r w:rsidR="00CD1F43" w:rsidRPr="009D275C">
        <w:t>: give people opportunities to contribute!</w:t>
      </w:r>
    </w:p>
    <w:p w14:paraId="6F464941" w14:textId="657ABB12" w:rsidR="006A48BE" w:rsidRPr="009D275C" w:rsidRDefault="003C2AD9" w:rsidP="00796A20">
      <w:pPr>
        <w:pStyle w:val="ListParagraph"/>
        <w:numPr>
          <w:ilvl w:val="1"/>
          <w:numId w:val="15"/>
        </w:numPr>
        <w:spacing w:after="0" w:line="240" w:lineRule="auto"/>
        <w:ind w:left="1080"/>
      </w:pPr>
      <w:r w:rsidRPr="009D275C">
        <w:t>Contact</w:t>
      </w:r>
      <w:r w:rsidR="006A48BE" w:rsidRPr="009D275C">
        <w:t xml:space="preserve"> </w:t>
      </w:r>
      <w:r w:rsidR="001A3464" w:rsidRPr="009D275C">
        <w:t>participants’</w:t>
      </w:r>
      <w:r w:rsidR="006A48BE" w:rsidRPr="009D275C">
        <w:t xml:space="preserve"> suggested interviewees</w:t>
      </w:r>
    </w:p>
    <w:p w14:paraId="66D6E3D0" w14:textId="06493BC6" w:rsidR="006A48BE" w:rsidRDefault="003C2AD9" w:rsidP="00796A20">
      <w:pPr>
        <w:pStyle w:val="ListParagraph"/>
        <w:numPr>
          <w:ilvl w:val="1"/>
          <w:numId w:val="15"/>
        </w:numPr>
        <w:spacing w:after="0" w:line="240" w:lineRule="auto"/>
        <w:ind w:left="1080"/>
      </w:pPr>
      <w:r w:rsidRPr="009D275C">
        <w:t>Add</w:t>
      </w:r>
      <w:r w:rsidR="006A48BE" w:rsidRPr="009D275C">
        <w:t xml:space="preserve"> participants to the </w:t>
      </w:r>
      <w:r w:rsidR="00683F7D" w:rsidRPr="009D275C">
        <w:t>email list</w:t>
      </w:r>
      <w:r w:rsidR="00363A55" w:rsidRPr="009D275C">
        <w:t xml:space="preserve">/ </w:t>
      </w:r>
      <w:r w:rsidR="00683F7D" w:rsidRPr="009D275C">
        <w:t>distribution list</w:t>
      </w:r>
    </w:p>
    <w:p w14:paraId="4286D66C" w14:textId="4D558E00" w:rsidR="001938C4" w:rsidRPr="009D275C" w:rsidRDefault="001938C4" w:rsidP="00796A20">
      <w:pPr>
        <w:pStyle w:val="ListParagraph"/>
        <w:numPr>
          <w:ilvl w:val="1"/>
          <w:numId w:val="15"/>
        </w:numPr>
        <w:spacing w:after="0" w:line="240" w:lineRule="auto"/>
        <w:ind w:left="1080"/>
      </w:pPr>
      <w:r>
        <w:t>Offer interview summaries to participants once they are ready</w:t>
      </w:r>
    </w:p>
    <w:p w14:paraId="1DCB62BA" w14:textId="313DB161" w:rsidR="001E777B" w:rsidRPr="009D275C" w:rsidRDefault="00796A20" w:rsidP="00796A20">
      <w:pPr>
        <w:spacing w:after="0" w:line="240" w:lineRule="auto"/>
      </w:pPr>
      <w:r w:rsidRPr="009D275C">
        <w:t xml:space="preserve">        </w:t>
      </w:r>
      <w:r w:rsidR="003C2AD9" w:rsidRPr="009D275C">
        <w:t>And</w:t>
      </w:r>
      <w:r w:rsidR="001E777B" w:rsidRPr="009D275C">
        <w:t xml:space="preserve"> may also:</w:t>
      </w:r>
    </w:p>
    <w:p w14:paraId="48C3FD65" w14:textId="49D7552B" w:rsidR="001A3464" w:rsidRPr="009D275C" w:rsidRDefault="003C2AD9" w:rsidP="00796A20">
      <w:pPr>
        <w:pStyle w:val="ListParagraph"/>
        <w:numPr>
          <w:ilvl w:val="0"/>
          <w:numId w:val="17"/>
        </w:numPr>
        <w:spacing w:after="0" w:line="240" w:lineRule="auto"/>
        <w:ind w:left="1080"/>
      </w:pPr>
      <w:r w:rsidRPr="009D275C">
        <w:t>Follow</w:t>
      </w:r>
      <w:r w:rsidR="001A3464" w:rsidRPr="009D275C">
        <w:t xml:space="preserve"> up with thank you notes to participants</w:t>
      </w:r>
    </w:p>
    <w:p w14:paraId="16427325" w14:textId="77777777" w:rsidR="003C2AD9" w:rsidRPr="009D275C" w:rsidRDefault="003C2AD9" w:rsidP="003C2AD9">
      <w:pPr>
        <w:spacing w:after="0" w:line="240" w:lineRule="auto"/>
        <w:rPr>
          <w:sz w:val="12"/>
        </w:rPr>
      </w:pPr>
    </w:p>
    <w:p w14:paraId="3F8B7FB0" w14:textId="77777777" w:rsidR="0057657E" w:rsidRDefault="003C2AD9" w:rsidP="003C2AD9">
      <w:pPr>
        <w:spacing w:after="0" w:line="240" w:lineRule="auto"/>
      </w:pPr>
      <w:r w:rsidRPr="009D275C">
        <w:t>The Collaborative may want to offer opportunities for new interviewers to understand the purpose of the interviews and practice</w:t>
      </w:r>
      <w:r w:rsidR="00E55E58" w:rsidRPr="009D275C">
        <w:t xml:space="preserve"> with others</w:t>
      </w:r>
      <w:r w:rsidRPr="009D275C">
        <w:t xml:space="preserve">. It may also be helpful for the Collaborative to provide brochures, cards or flyers with contact and other information about the Collaborative. Interviewers can give these to people who may want to know about the Collaborative or share other ideas.   </w:t>
      </w:r>
    </w:p>
    <w:p w14:paraId="1E417002" w14:textId="7629E036" w:rsidR="003C2AD9" w:rsidRPr="009D275C" w:rsidRDefault="003C2AD9" w:rsidP="003C2AD9">
      <w:pPr>
        <w:spacing w:after="0" w:line="240" w:lineRule="auto"/>
      </w:pPr>
      <w:r w:rsidRPr="009D275C">
        <w:t xml:space="preserve"> </w:t>
      </w:r>
    </w:p>
    <w:p w14:paraId="5AD8A98E" w14:textId="67F74D82" w:rsidR="00796A20" w:rsidRPr="009D275C" w:rsidRDefault="00796A20" w:rsidP="00796A20">
      <w:pPr>
        <w:spacing w:after="0" w:line="240" w:lineRule="auto"/>
        <w:rPr>
          <w:b/>
        </w:rPr>
      </w:pPr>
      <w:r w:rsidRPr="009D275C">
        <w:rPr>
          <w:b/>
        </w:rPr>
        <w:lastRenderedPageBreak/>
        <w:t>Before the Interview (FOR THE INTERVIEWER)</w:t>
      </w:r>
    </w:p>
    <w:p w14:paraId="603EFD83" w14:textId="7D59CB8E" w:rsidR="007B3078" w:rsidRPr="009D275C" w:rsidRDefault="00FA1A5D" w:rsidP="007B3078">
      <w:pPr>
        <w:spacing w:after="0" w:line="240" w:lineRule="auto"/>
      </w:pPr>
      <w:r w:rsidRPr="009D275C">
        <w:t xml:space="preserve">There are a number of things to remember as an interviewer. Before the interviewing begins, go through the interview itself, to familiarize yourself with the questions. Notice which questions are filled in before, during, and after the interview. Practice </w:t>
      </w:r>
      <w:r w:rsidR="000B7C78" w:rsidRPr="009D275C">
        <w:t>the interview with</w:t>
      </w:r>
      <w:r w:rsidRPr="009D275C">
        <w:t xml:space="preserve"> friends, family members, or other </w:t>
      </w:r>
      <w:r w:rsidR="003C2AD9" w:rsidRPr="009D275C">
        <w:t>Collaborative or community</w:t>
      </w:r>
      <w:r w:rsidRPr="009D275C">
        <w:t xml:space="preserve"> members.</w:t>
      </w:r>
      <w:r w:rsidR="00B60F8D" w:rsidRPr="009D275C">
        <w:t xml:space="preserve"> </w:t>
      </w:r>
    </w:p>
    <w:p w14:paraId="7AE24E1F" w14:textId="77777777" w:rsidR="00CD1F43" w:rsidRPr="009D275C" w:rsidRDefault="00CD1F43" w:rsidP="007B3078">
      <w:pPr>
        <w:spacing w:after="0" w:line="240" w:lineRule="auto"/>
      </w:pPr>
    </w:p>
    <w:p w14:paraId="56DBF89E" w14:textId="6988D5B8" w:rsidR="00CD1F43" w:rsidRPr="009D275C" w:rsidRDefault="00CD1F43" w:rsidP="007B3078">
      <w:pPr>
        <w:spacing w:after="0" w:line="240" w:lineRule="auto"/>
      </w:pPr>
      <w:r w:rsidRPr="009D275C">
        <w:t xml:space="preserve">At the interview, remember to bring information on the </w:t>
      </w:r>
      <w:r w:rsidR="002A0273" w:rsidRPr="009D275C">
        <w:t>Collaborative</w:t>
      </w:r>
      <w:r w:rsidRPr="009D275C">
        <w:t>, coalition, task force, etc., including contact information and ways to get involved beyond the interview.</w:t>
      </w:r>
    </w:p>
    <w:p w14:paraId="6B906AF2" w14:textId="77777777" w:rsidR="007B3078" w:rsidRPr="009D275C" w:rsidRDefault="007B3078" w:rsidP="00E91E5B">
      <w:pPr>
        <w:spacing w:after="0" w:line="240" w:lineRule="auto"/>
      </w:pPr>
    </w:p>
    <w:p w14:paraId="1E63B662" w14:textId="77777777" w:rsidR="00B64850" w:rsidRPr="009D275C" w:rsidRDefault="006E074F" w:rsidP="00E91E5B">
      <w:pPr>
        <w:spacing w:after="0" w:line="240" w:lineRule="auto"/>
      </w:pPr>
      <w:r w:rsidRPr="009D275C">
        <w:t xml:space="preserve">If possible, fill in </w:t>
      </w:r>
      <w:r w:rsidR="007B3078" w:rsidRPr="009D275C">
        <w:t>the top half</w:t>
      </w:r>
      <w:r w:rsidRPr="009D275C">
        <w:t xml:space="preserve"> of the cover sheet before the interview.</w:t>
      </w:r>
      <w:r w:rsidR="007B3078" w:rsidRPr="009D275C">
        <w:t xml:space="preserve"> </w:t>
      </w:r>
      <w:r w:rsidR="00B60F8D" w:rsidRPr="009D275C">
        <w:t>(</w:t>
      </w:r>
      <w:r w:rsidR="007B3078" w:rsidRPr="009D275C">
        <w:t>The second half should be filled in after the interview</w:t>
      </w:r>
      <w:r w:rsidR="00B93221" w:rsidRPr="009D275C">
        <w:t>; when completed, the Cover Sheet will be detached, so as to anonymize the interviewee’s responses.</w:t>
      </w:r>
      <w:r w:rsidR="00B60F8D" w:rsidRPr="009D275C">
        <w:t>)</w:t>
      </w:r>
    </w:p>
    <w:p w14:paraId="725899CD" w14:textId="77777777" w:rsidR="00B93221" w:rsidRPr="009D275C" w:rsidRDefault="00B93221" w:rsidP="007B3078">
      <w:pPr>
        <w:spacing w:after="0" w:line="240" w:lineRule="auto"/>
        <w:jc w:val="center"/>
        <w:rPr>
          <w:b/>
        </w:rPr>
      </w:pPr>
    </w:p>
    <w:p w14:paraId="4C114342" w14:textId="71CE152C" w:rsidR="007B3078" w:rsidRDefault="007B3078" w:rsidP="00796A20">
      <w:pPr>
        <w:spacing w:after="0" w:line="240" w:lineRule="auto"/>
        <w:rPr>
          <w:b/>
        </w:rPr>
      </w:pPr>
      <w:r w:rsidRPr="009D275C">
        <w:rPr>
          <w:b/>
        </w:rPr>
        <w:t>During the interview</w:t>
      </w:r>
    </w:p>
    <w:p w14:paraId="165918E7" w14:textId="32A564E6" w:rsidR="00F631FC" w:rsidRPr="00351CBC" w:rsidRDefault="00F631FC" w:rsidP="00796A20">
      <w:pPr>
        <w:spacing w:after="0" w:line="240" w:lineRule="auto"/>
      </w:pPr>
      <w:r w:rsidRPr="00351CBC">
        <w:t xml:space="preserve">For Question 1, “I am going to be asking you questions about </w:t>
      </w:r>
      <w:r w:rsidR="00AD7290">
        <w:t>‘</w:t>
      </w:r>
      <w:r w:rsidRPr="00351CBC">
        <w:t>your community</w:t>
      </w:r>
      <w:r w:rsidR="00AD7290">
        <w:t>’</w:t>
      </w:r>
      <w:bookmarkStart w:id="3" w:name="_GoBack"/>
      <w:bookmarkEnd w:id="3"/>
      <w:r w:rsidRPr="00351CBC">
        <w:t>. Which community do you most identify with?” You can give some examples of communities, both in terms of geography and identity, such as town, neighborhood, school members, ethnic or cultural group, recovery community, or LGBTQ+ community. You have the option to separate questions about community affiliation: a) geographic, b) sector/role, and c) cultural/demographic. As you move through the interview, ask the participant to keep these in mind when answering the interview questions and ask the participant if they'd like to name the communities they're a part of. At the end of the interview, you can check in again about the communities the interviewee was considering: ask if their idea of community changed during the conversation, and if they'd like to add any affiliations/communities that they hadn't listed previously.</w:t>
      </w:r>
    </w:p>
    <w:p w14:paraId="1DB32007" w14:textId="77777777" w:rsidR="00F631FC" w:rsidRPr="009D275C" w:rsidRDefault="00F631FC" w:rsidP="00796A20">
      <w:pPr>
        <w:spacing w:after="0" w:line="240" w:lineRule="auto"/>
        <w:rPr>
          <w:b/>
        </w:rPr>
      </w:pPr>
    </w:p>
    <w:p w14:paraId="15EB84F9" w14:textId="77777777" w:rsidR="00A96472" w:rsidRPr="009D275C" w:rsidRDefault="00B93221" w:rsidP="00E91E5B">
      <w:pPr>
        <w:spacing w:after="0" w:line="240" w:lineRule="auto"/>
        <w:rPr>
          <w:color w:val="000000" w:themeColor="text1"/>
        </w:rPr>
      </w:pPr>
      <w:r w:rsidRPr="009D275C">
        <w:rPr>
          <w:color w:val="000000" w:themeColor="text1"/>
        </w:rPr>
        <w:t xml:space="preserve">Follow general interviewing </w:t>
      </w:r>
      <w:r w:rsidR="00A96472" w:rsidRPr="009D275C">
        <w:rPr>
          <w:color w:val="000000" w:themeColor="text1"/>
        </w:rPr>
        <w:t>guidelines, especially the following:</w:t>
      </w:r>
    </w:p>
    <w:p w14:paraId="0220834B" w14:textId="77777777" w:rsidR="00D52D50" w:rsidRPr="009D275C" w:rsidRDefault="00D52D50" w:rsidP="00D527EC">
      <w:pPr>
        <w:pStyle w:val="ListParagraph"/>
        <w:numPr>
          <w:ilvl w:val="0"/>
          <w:numId w:val="11"/>
        </w:numPr>
        <w:spacing w:after="0" w:line="240" w:lineRule="auto"/>
        <w:rPr>
          <w:color w:val="000000" w:themeColor="text1"/>
        </w:rPr>
      </w:pPr>
      <w:r w:rsidRPr="009D275C">
        <w:rPr>
          <w:color w:val="000000" w:themeColor="text1"/>
        </w:rPr>
        <w:t>Try to avoid bias</w:t>
      </w:r>
    </w:p>
    <w:p w14:paraId="3D560A0A" w14:textId="77777777" w:rsidR="00D52D50" w:rsidRPr="009D275C" w:rsidRDefault="00D52D50" w:rsidP="00D527EC">
      <w:pPr>
        <w:pStyle w:val="ListParagraph"/>
        <w:numPr>
          <w:ilvl w:val="0"/>
          <w:numId w:val="11"/>
        </w:numPr>
        <w:spacing w:after="0" w:line="240" w:lineRule="auto"/>
        <w:rPr>
          <w:color w:val="000000" w:themeColor="text1"/>
        </w:rPr>
      </w:pPr>
      <w:r w:rsidRPr="009D275C">
        <w:rPr>
          <w:color w:val="000000" w:themeColor="text1"/>
        </w:rPr>
        <w:t>Stick to the questions as they’re written</w:t>
      </w:r>
    </w:p>
    <w:p w14:paraId="4D4E297F" w14:textId="10C9F104" w:rsidR="007B3078" w:rsidRPr="009D275C" w:rsidRDefault="00D52D50" w:rsidP="00D527EC">
      <w:pPr>
        <w:pStyle w:val="ListParagraph"/>
        <w:numPr>
          <w:ilvl w:val="0"/>
          <w:numId w:val="11"/>
        </w:numPr>
        <w:spacing w:after="0" w:line="240" w:lineRule="auto"/>
        <w:rPr>
          <w:color w:val="000000" w:themeColor="text1"/>
        </w:rPr>
      </w:pPr>
      <w:r w:rsidRPr="009D275C">
        <w:rPr>
          <w:color w:val="000000" w:themeColor="text1"/>
        </w:rPr>
        <w:t>Learn to encourage responses without leading the interviewee</w:t>
      </w:r>
      <w:r w:rsidR="00B93221" w:rsidRPr="009D275C">
        <w:rPr>
          <w:color w:val="000000" w:themeColor="text1"/>
        </w:rPr>
        <w:t xml:space="preserve">.  </w:t>
      </w:r>
    </w:p>
    <w:p w14:paraId="7CB711E8" w14:textId="7DE587FD" w:rsidR="00D52D50" w:rsidRDefault="00D52D50" w:rsidP="00A96472">
      <w:pPr>
        <w:spacing w:after="0" w:line="240" w:lineRule="auto"/>
        <w:ind w:firstLine="360"/>
        <w:rPr>
          <w:color w:val="000000" w:themeColor="text1"/>
        </w:rPr>
      </w:pPr>
    </w:p>
    <w:p w14:paraId="1636E366" w14:textId="65AE5761" w:rsidR="00D52D50" w:rsidRPr="009D275C" w:rsidRDefault="00D52D50" w:rsidP="00D52D50">
      <w:pPr>
        <w:spacing w:after="0" w:line="240" w:lineRule="auto"/>
        <w:rPr>
          <w:color w:val="000000" w:themeColor="text1"/>
        </w:rPr>
      </w:pPr>
      <w:r w:rsidRPr="009D275C">
        <w:rPr>
          <w:color w:val="000000" w:themeColor="text1"/>
        </w:rPr>
        <w:t>A useful interviewing tip</w:t>
      </w:r>
      <w:r w:rsidR="00E55E58" w:rsidRPr="009D275C">
        <w:rPr>
          <w:color w:val="000000" w:themeColor="text1"/>
        </w:rPr>
        <w:t xml:space="preserve"> </w:t>
      </w:r>
      <w:r w:rsidRPr="009D275C">
        <w:rPr>
          <w:color w:val="000000" w:themeColor="text1"/>
        </w:rPr>
        <w:t xml:space="preserve">sheet can be found here: </w:t>
      </w:r>
      <w:hyperlink r:id="rId8" w:history="1">
        <w:r w:rsidR="006F5C75" w:rsidRPr="009D275C">
          <w:rPr>
            <w:rStyle w:val="Hyperlink"/>
          </w:rPr>
          <w:t>http://www.evaluatod.org/assets/resources/evaluation-materials/atod-ii/one-on-one-conversations-follow-up/interview-tip-sheet.pdf</w:t>
        </w:r>
      </w:hyperlink>
    </w:p>
    <w:p w14:paraId="4A9AC3E7" w14:textId="77777777" w:rsidR="007B3078" w:rsidRPr="009D275C" w:rsidRDefault="007B3078" w:rsidP="00E91E5B">
      <w:pPr>
        <w:spacing w:after="0" w:line="240" w:lineRule="auto"/>
      </w:pPr>
    </w:p>
    <w:p w14:paraId="2E5A5BCC" w14:textId="77777777" w:rsidR="007B3078" w:rsidRPr="009D275C" w:rsidRDefault="007B3078" w:rsidP="00796A20">
      <w:pPr>
        <w:spacing w:after="0" w:line="240" w:lineRule="auto"/>
        <w:rPr>
          <w:b/>
        </w:rPr>
      </w:pPr>
      <w:r w:rsidRPr="009D275C">
        <w:rPr>
          <w:b/>
        </w:rPr>
        <w:t>After the interview</w:t>
      </w:r>
    </w:p>
    <w:p w14:paraId="5B8063A5" w14:textId="398D3C6F" w:rsidR="00B60F8D" w:rsidRDefault="00B60F8D" w:rsidP="00B93221">
      <w:pPr>
        <w:spacing w:after="0" w:line="240" w:lineRule="auto"/>
      </w:pPr>
      <w:r w:rsidRPr="009D275C">
        <w:t>Remember to complete the interview paperwork by filling in anything you may have not had time to write down during the interview. Then finish the Interv</w:t>
      </w:r>
      <w:r w:rsidR="00B93221" w:rsidRPr="009D275C">
        <w:t>iewer Reflections. Your summary is an important component of the interview. Before finishing the packet, make sure to copy Ques</w:t>
      </w:r>
      <w:r w:rsidR="00796A20" w:rsidRPr="009D275C">
        <w:t>tions 11-15 to the Cover Sheet, remove the cover sheet, and give it to the Follow-Up Contact.</w:t>
      </w:r>
      <w:r w:rsidR="00E8301D" w:rsidRPr="009D275C">
        <w:t xml:space="preserve"> The other sheets should go to the Interview Compiler.</w:t>
      </w:r>
    </w:p>
    <w:p w14:paraId="677B962B" w14:textId="77777777" w:rsidR="00FA1A5D" w:rsidRDefault="00FA1A5D" w:rsidP="00B93221">
      <w:pPr>
        <w:spacing w:after="0" w:line="240" w:lineRule="auto"/>
      </w:pPr>
    </w:p>
    <w:p w14:paraId="0B3CD8AD" w14:textId="77777777" w:rsidR="00FA1A5D" w:rsidRPr="00B60F8D" w:rsidRDefault="00FA1A5D" w:rsidP="00B93221">
      <w:pPr>
        <w:spacing w:after="0" w:line="240" w:lineRule="auto"/>
      </w:pPr>
    </w:p>
    <w:sectPr w:rsidR="00FA1A5D" w:rsidRPr="00B60F8D" w:rsidSect="0027272C">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13DD9" w16cex:dateUtc="2021-04-14T15:09:00Z"/>
  <w16cex:commentExtensible w16cex:durableId="24213E60" w16cex:dateUtc="2021-04-14T15:11:00Z"/>
  <w16cex:commentExtensible w16cex:durableId="2421421B" w16cex:dateUtc="2021-04-14T15: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887C0" w14:textId="77777777" w:rsidR="00CA2F7C" w:rsidRDefault="00CA2F7C" w:rsidP="001C7D7F">
      <w:pPr>
        <w:spacing w:after="0" w:line="240" w:lineRule="auto"/>
      </w:pPr>
      <w:r>
        <w:separator/>
      </w:r>
    </w:p>
  </w:endnote>
  <w:endnote w:type="continuationSeparator" w:id="0">
    <w:p w14:paraId="6D25368A" w14:textId="77777777" w:rsidR="00CA2F7C" w:rsidRDefault="00CA2F7C" w:rsidP="001C7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B871E" w14:textId="77777777" w:rsidR="00CA2F7C" w:rsidRDefault="00CA2F7C" w:rsidP="001C7D7F">
      <w:pPr>
        <w:spacing w:after="0" w:line="240" w:lineRule="auto"/>
      </w:pPr>
      <w:r>
        <w:separator/>
      </w:r>
    </w:p>
  </w:footnote>
  <w:footnote w:type="continuationSeparator" w:id="0">
    <w:p w14:paraId="667865FE" w14:textId="77777777" w:rsidR="00CA2F7C" w:rsidRDefault="00CA2F7C" w:rsidP="001C7D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518F0"/>
    <w:multiLevelType w:val="hybridMultilevel"/>
    <w:tmpl w:val="2622686C"/>
    <w:lvl w:ilvl="0" w:tplc="61BE1ACE">
      <w:start w:val="1"/>
      <w:numFmt w:val="bullet"/>
      <w:lvlText w:val=""/>
      <w:lvlJc w:val="left"/>
      <w:pPr>
        <w:ind w:left="720" w:hanging="360"/>
      </w:pPr>
      <w:rPr>
        <w:rFonts w:ascii="Wingdings 2" w:hAnsi="Wingdings 2" w:hint="default"/>
        <w:b/>
        <w:bCs/>
        <w:i w:val="0"/>
        <w:iCs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B1775"/>
    <w:multiLevelType w:val="hybridMultilevel"/>
    <w:tmpl w:val="4CD6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769A2"/>
    <w:multiLevelType w:val="hybridMultilevel"/>
    <w:tmpl w:val="4D8E98B2"/>
    <w:lvl w:ilvl="0" w:tplc="61BE1ACE">
      <w:start w:val="1"/>
      <w:numFmt w:val="bullet"/>
      <w:lvlText w:val=""/>
      <w:lvlJc w:val="left"/>
      <w:pPr>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C0EC9"/>
    <w:multiLevelType w:val="hybridMultilevel"/>
    <w:tmpl w:val="D114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967A60"/>
    <w:multiLevelType w:val="hybridMultilevel"/>
    <w:tmpl w:val="EE000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1F4034"/>
    <w:multiLevelType w:val="hybridMultilevel"/>
    <w:tmpl w:val="B7B404DC"/>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E2E6444"/>
    <w:multiLevelType w:val="hybridMultilevel"/>
    <w:tmpl w:val="9F8E8AE4"/>
    <w:lvl w:ilvl="0" w:tplc="61BE1ACE">
      <w:start w:val="1"/>
      <w:numFmt w:val="bullet"/>
      <w:lvlText w:val=""/>
      <w:lvlJc w:val="left"/>
      <w:pPr>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54855"/>
    <w:multiLevelType w:val="hybridMultilevel"/>
    <w:tmpl w:val="3AE825CE"/>
    <w:lvl w:ilvl="0" w:tplc="60529C68">
      <w:start w:val="1"/>
      <w:numFmt w:val="bullet"/>
      <w:lvlText w:val=""/>
      <w:lvlJc w:val="left"/>
      <w:pPr>
        <w:ind w:left="720" w:hanging="360"/>
      </w:pPr>
      <w:rPr>
        <w:rFonts w:ascii="Symbol" w:hAnsi="Symbol" w:hint="default"/>
        <w:b/>
        <w:bCs/>
        <w:i w:val="0"/>
        <w:iCs w:val="0"/>
        <w:sz w:val="52"/>
        <w:szCs w:val="5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0F19FB"/>
    <w:multiLevelType w:val="hybridMultilevel"/>
    <w:tmpl w:val="2B108AAC"/>
    <w:lvl w:ilvl="0" w:tplc="0409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23546"/>
    <w:multiLevelType w:val="hybridMultilevel"/>
    <w:tmpl w:val="367810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822398"/>
    <w:multiLevelType w:val="hybridMultilevel"/>
    <w:tmpl w:val="8BE65EC0"/>
    <w:lvl w:ilvl="0" w:tplc="2B18861C">
      <w:start w:val="1"/>
      <w:numFmt w:val="bullet"/>
      <w:lvlText w:val=""/>
      <w:lvlJc w:val="left"/>
      <w:pPr>
        <w:ind w:left="720" w:hanging="360"/>
      </w:pPr>
      <w:rPr>
        <w:rFonts w:ascii="Symbol" w:hAnsi="Symbol" w:hint="default"/>
        <w:b/>
        <w:bCs/>
        <w:i w:val="0"/>
        <w:iCs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F2329B"/>
    <w:multiLevelType w:val="hybridMultilevel"/>
    <w:tmpl w:val="39AAB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A73F64"/>
    <w:multiLevelType w:val="hybridMultilevel"/>
    <w:tmpl w:val="5C0CD07C"/>
    <w:lvl w:ilvl="0" w:tplc="60529C68">
      <w:start w:val="1"/>
      <w:numFmt w:val="bullet"/>
      <w:lvlText w:val=""/>
      <w:lvlJc w:val="left"/>
      <w:pPr>
        <w:ind w:left="720" w:hanging="360"/>
      </w:pPr>
      <w:rPr>
        <w:rFonts w:ascii="Symbol" w:hAnsi="Symbol" w:hint="default"/>
        <w:b/>
        <w:bCs/>
        <w:i w:val="0"/>
        <w:iCs w:val="0"/>
        <w:sz w:val="52"/>
        <w:szCs w:val="5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AE5092"/>
    <w:multiLevelType w:val="hybridMultilevel"/>
    <w:tmpl w:val="A91E843C"/>
    <w:lvl w:ilvl="0" w:tplc="0409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8C1DBD"/>
    <w:multiLevelType w:val="hybridMultilevel"/>
    <w:tmpl w:val="453A3ADA"/>
    <w:lvl w:ilvl="0" w:tplc="A888FB9A">
      <w:start w:val="1"/>
      <w:numFmt w:val="bullet"/>
      <w:lvlText w:val=""/>
      <w:lvlJc w:val="left"/>
      <w:pPr>
        <w:ind w:left="720" w:hanging="360"/>
      </w:pPr>
      <w:rPr>
        <w:rFonts w:ascii="Symbol" w:hAnsi="Symbol" w:hint="default"/>
        <w:b/>
        <w:bCs/>
        <w:i w:val="0"/>
        <w:iCs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BA3DF5"/>
    <w:multiLevelType w:val="hybridMultilevel"/>
    <w:tmpl w:val="F18E733C"/>
    <w:lvl w:ilvl="0" w:tplc="5B4CEA8E">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F904B0"/>
    <w:multiLevelType w:val="hybridMultilevel"/>
    <w:tmpl w:val="1C6CE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49E4482"/>
    <w:multiLevelType w:val="hybridMultilevel"/>
    <w:tmpl w:val="03A65380"/>
    <w:lvl w:ilvl="0" w:tplc="A888FB9A">
      <w:start w:val="1"/>
      <w:numFmt w:val="bullet"/>
      <w:lvlText w:val=""/>
      <w:lvlJc w:val="left"/>
      <w:pPr>
        <w:ind w:left="720" w:hanging="360"/>
      </w:pPr>
      <w:rPr>
        <w:rFonts w:ascii="Symbol" w:hAnsi="Symbol" w:hint="default"/>
        <w:b/>
        <w:bCs/>
        <w:i w:val="0"/>
        <w:iCs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042499"/>
    <w:multiLevelType w:val="hybridMultilevel"/>
    <w:tmpl w:val="5B4031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8D04B6D"/>
    <w:multiLevelType w:val="hybridMultilevel"/>
    <w:tmpl w:val="C8388BE4"/>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A03492A"/>
    <w:multiLevelType w:val="hybridMultilevel"/>
    <w:tmpl w:val="32EE2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1"/>
  </w:num>
  <w:num w:numId="3">
    <w:abstractNumId w:val="4"/>
  </w:num>
  <w:num w:numId="4">
    <w:abstractNumId w:val="1"/>
  </w:num>
  <w:num w:numId="5">
    <w:abstractNumId w:val="2"/>
  </w:num>
  <w:num w:numId="6">
    <w:abstractNumId w:val="17"/>
  </w:num>
  <w:num w:numId="7">
    <w:abstractNumId w:val="10"/>
  </w:num>
  <w:num w:numId="8">
    <w:abstractNumId w:val="0"/>
  </w:num>
  <w:num w:numId="9">
    <w:abstractNumId w:val="6"/>
  </w:num>
  <w:num w:numId="10">
    <w:abstractNumId w:val="14"/>
  </w:num>
  <w:num w:numId="11">
    <w:abstractNumId w:val="20"/>
  </w:num>
  <w:num w:numId="12">
    <w:abstractNumId w:val="3"/>
  </w:num>
  <w:num w:numId="13">
    <w:abstractNumId w:val="7"/>
  </w:num>
  <w:num w:numId="14">
    <w:abstractNumId w:val="12"/>
  </w:num>
  <w:num w:numId="15">
    <w:abstractNumId w:val="18"/>
  </w:num>
  <w:num w:numId="16">
    <w:abstractNumId w:val="5"/>
  </w:num>
  <w:num w:numId="17">
    <w:abstractNumId w:val="19"/>
  </w:num>
  <w:num w:numId="18">
    <w:abstractNumId w:val="16"/>
  </w:num>
  <w:num w:numId="19">
    <w:abstractNumId w:val="13"/>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2D6"/>
    <w:rsid w:val="00040016"/>
    <w:rsid w:val="00065B35"/>
    <w:rsid w:val="00070949"/>
    <w:rsid w:val="000A22F1"/>
    <w:rsid w:val="000B7C78"/>
    <w:rsid w:val="000C2917"/>
    <w:rsid w:val="000D2BD5"/>
    <w:rsid w:val="000F0CD1"/>
    <w:rsid w:val="000F1EDA"/>
    <w:rsid w:val="000F219A"/>
    <w:rsid w:val="001050CC"/>
    <w:rsid w:val="00107AA0"/>
    <w:rsid w:val="00126A2B"/>
    <w:rsid w:val="00135F91"/>
    <w:rsid w:val="001419BF"/>
    <w:rsid w:val="00171130"/>
    <w:rsid w:val="00177CC7"/>
    <w:rsid w:val="00190100"/>
    <w:rsid w:val="001938C4"/>
    <w:rsid w:val="001A3464"/>
    <w:rsid w:val="001C7D7F"/>
    <w:rsid w:val="001E777B"/>
    <w:rsid w:val="00207186"/>
    <w:rsid w:val="00212406"/>
    <w:rsid w:val="002261D5"/>
    <w:rsid w:val="00254355"/>
    <w:rsid w:val="0026229D"/>
    <w:rsid w:val="0027272C"/>
    <w:rsid w:val="00276203"/>
    <w:rsid w:val="002A0273"/>
    <w:rsid w:val="002A5EAB"/>
    <w:rsid w:val="002D60D7"/>
    <w:rsid w:val="002D7982"/>
    <w:rsid w:val="002E371E"/>
    <w:rsid w:val="002E5D39"/>
    <w:rsid w:val="002F2B43"/>
    <w:rsid w:val="00315821"/>
    <w:rsid w:val="00323FB5"/>
    <w:rsid w:val="00350B0B"/>
    <w:rsid w:val="00351CBC"/>
    <w:rsid w:val="0036066C"/>
    <w:rsid w:val="00363A55"/>
    <w:rsid w:val="00365AFE"/>
    <w:rsid w:val="003670B3"/>
    <w:rsid w:val="00367ABA"/>
    <w:rsid w:val="003730EE"/>
    <w:rsid w:val="003747CE"/>
    <w:rsid w:val="00376B0B"/>
    <w:rsid w:val="003904B8"/>
    <w:rsid w:val="003A1EEC"/>
    <w:rsid w:val="003C2AD9"/>
    <w:rsid w:val="003D7EC9"/>
    <w:rsid w:val="003F2286"/>
    <w:rsid w:val="00405F41"/>
    <w:rsid w:val="004068DC"/>
    <w:rsid w:val="0041366B"/>
    <w:rsid w:val="00421549"/>
    <w:rsid w:val="0044422C"/>
    <w:rsid w:val="004519CB"/>
    <w:rsid w:val="00471B4A"/>
    <w:rsid w:val="00490A16"/>
    <w:rsid w:val="004A5144"/>
    <w:rsid w:val="004B65EB"/>
    <w:rsid w:val="004C344B"/>
    <w:rsid w:val="004C3CC9"/>
    <w:rsid w:val="004D2D22"/>
    <w:rsid w:val="004D36E8"/>
    <w:rsid w:val="004D4466"/>
    <w:rsid w:val="00511BCB"/>
    <w:rsid w:val="005123F0"/>
    <w:rsid w:val="00515325"/>
    <w:rsid w:val="00533BB2"/>
    <w:rsid w:val="005630FD"/>
    <w:rsid w:val="0057657E"/>
    <w:rsid w:val="00577FBD"/>
    <w:rsid w:val="0059723F"/>
    <w:rsid w:val="005B3E53"/>
    <w:rsid w:val="005B60A4"/>
    <w:rsid w:val="005B72D6"/>
    <w:rsid w:val="005C209A"/>
    <w:rsid w:val="005C4CAD"/>
    <w:rsid w:val="005C7BC4"/>
    <w:rsid w:val="005E2E80"/>
    <w:rsid w:val="005E5159"/>
    <w:rsid w:val="005F148F"/>
    <w:rsid w:val="0060665D"/>
    <w:rsid w:val="006339EB"/>
    <w:rsid w:val="006543E4"/>
    <w:rsid w:val="006719BF"/>
    <w:rsid w:val="00683F7D"/>
    <w:rsid w:val="00686AF3"/>
    <w:rsid w:val="00686D9A"/>
    <w:rsid w:val="00693787"/>
    <w:rsid w:val="00695268"/>
    <w:rsid w:val="006A48BE"/>
    <w:rsid w:val="006B1290"/>
    <w:rsid w:val="006B6E6C"/>
    <w:rsid w:val="006C512E"/>
    <w:rsid w:val="006D4B16"/>
    <w:rsid w:val="006E074F"/>
    <w:rsid w:val="006F0048"/>
    <w:rsid w:val="006F2E49"/>
    <w:rsid w:val="006F5C75"/>
    <w:rsid w:val="00701A40"/>
    <w:rsid w:val="00714CBA"/>
    <w:rsid w:val="00742428"/>
    <w:rsid w:val="00756313"/>
    <w:rsid w:val="00756B50"/>
    <w:rsid w:val="00781482"/>
    <w:rsid w:val="007825F9"/>
    <w:rsid w:val="00796A20"/>
    <w:rsid w:val="007B1CB0"/>
    <w:rsid w:val="007B3078"/>
    <w:rsid w:val="007C44D6"/>
    <w:rsid w:val="007F624A"/>
    <w:rsid w:val="0080601A"/>
    <w:rsid w:val="00827338"/>
    <w:rsid w:val="00865C07"/>
    <w:rsid w:val="008B15D6"/>
    <w:rsid w:val="008C5D76"/>
    <w:rsid w:val="00921BDB"/>
    <w:rsid w:val="00925AB4"/>
    <w:rsid w:val="009324D3"/>
    <w:rsid w:val="00942B3F"/>
    <w:rsid w:val="00972F5A"/>
    <w:rsid w:val="00981F61"/>
    <w:rsid w:val="00985B87"/>
    <w:rsid w:val="00993AAB"/>
    <w:rsid w:val="009A1708"/>
    <w:rsid w:val="009C0E28"/>
    <w:rsid w:val="009D275C"/>
    <w:rsid w:val="009E5DB6"/>
    <w:rsid w:val="009F2382"/>
    <w:rsid w:val="009F6118"/>
    <w:rsid w:val="00A00BA3"/>
    <w:rsid w:val="00A13CCC"/>
    <w:rsid w:val="00A148F3"/>
    <w:rsid w:val="00A3349A"/>
    <w:rsid w:val="00A341B1"/>
    <w:rsid w:val="00A4067E"/>
    <w:rsid w:val="00A44EE0"/>
    <w:rsid w:val="00A52A08"/>
    <w:rsid w:val="00A96472"/>
    <w:rsid w:val="00AA3E0D"/>
    <w:rsid w:val="00AB0D40"/>
    <w:rsid w:val="00AD0A55"/>
    <w:rsid w:val="00AD46AC"/>
    <w:rsid w:val="00AD7290"/>
    <w:rsid w:val="00B03B96"/>
    <w:rsid w:val="00B1114A"/>
    <w:rsid w:val="00B346A0"/>
    <w:rsid w:val="00B60F8D"/>
    <w:rsid w:val="00B64850"/>
    <w:rsid w:val="00B70066"/>
    <w:rsid w:val="00B71D89"/>
    <w:rsid w:val="00B743DE"/>
    <w:rsid w:val="00B8792E"/>
    <w:rsid w:val="00B93221"/>
    <w:rsid w:val="00B9637A"/>
    <w:rsid w:val="00B97046"/>
    <w:rsid w:val="00BD651F"/>
    <w:rsid w:val="00BF2E04"/>
    <w:rsid w:val="00C17B5B"/>
    <w:rsid w:val="00C34DB7"/>
    <w:rsid w:val="00C55178"/>
    <w:rsid w:val="00C8130A"/>
    <w:rsid w:val="00C902EF"/>
    <w:rsid w:val="00CA22C2"/>
    <w:rsid w:val="00CA2F7C"/>
    <w:rsid w:val="00CC0AFE"/>
    <w:rsid w:val="00CD1F43"/>
    <w:rsid w:val="00CD334B"/>
    <w:rsid w:val="00CD6D51"/>
    <w:rsid w:val="00CF5EC4"/>
    <w:rsid w:val="00D301C6"/>
    <w:rsid w:val="00D527EC"/>
    <w:rsid w:val="00D52D50"/>
    <w:rsid w:val="00D86D8F"/>
    <w:rsid w:val="00D92A22"/>
    <w:rsid w:val="00D95869"/>
    <w:rsid w:val="00DB5587"/>
    <w:rsid w:val="00DC59D9"/>
    <w:rsid w:val="00DD342E"/>
    <w:rsid w:val="00DD6C4C"/>
    <w:rsid w:val="00DE145B"/>
    <w:rsid w:val="00DE1AE4"/>
    <w:rsid w:val="00DE5652"/>
    <w:rsid w:val="00DF725B"/>
    <w:rsid w:val="00E233E7"/>
    <w:rsid w:val="00E23B13"/>
    <w:rsid w:val="00E32EF3"/>
    <w:rsid w:val="00E4132B"/>
    <w:rsid w:val="00E55E58"/>
    <w:rsid w:val="00E67346"/>
    <w:rsid w:val="00E8301D"/>
    <w:rsid w:val="00E91E5B"/>
    <w:rsid w:val="00E9787E"/>
    <w:rsid w:val="00EA19AA"/>
    <w:rsid w:val="00EA41A5"/>
    <w:rsid w:val="00ED442A"/>
    <w:rsid w:val="00EE3991"/>
    <w:rsid w:val="00EF3255"/>
    <w:rsid w:val="00EF349E"/>
    <w:rsid w:val="00F07B72"/>
    <w:rsid w:val="00F1587A"/>
    <w:rsid w:val="00F52870"/>
    <w:rsid w:val="00F631FC"/>
    <w:rsid w:val="00F6668A"/>
    <w:rsid w:val="00F668DB"/>
    <w:rsid w:val="00F71C24"/>
    <w:rsid w:val="00F92738"/>
    <w:rsid w:val="00F973C1"/>
    <w:rsid w:val="00FA1A5D"/>
    <w:rsid w:val="00FA4887"/>
    <w:rsid w:val="00FB4F40"/>
    <w:rsid w:val="00FE16B2"/>
    <w:rsid w:val="00FE5C05"/>
    <w:rsid w:val="00FF5CE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8B7914"/>
  <w15:docId w15:val="{3031B352-F8B2-418D-9098-67614484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8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72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1C7D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7D7F"/>
  </w:style>
  <w:style w:type="paragraph" w:styleId="Footer">
    <w:name w:val="footer"/>
    <w:basedOn w:val="Normal"/>
    <w:link w:val="FooterChar"/>
    <w:uiPriority w:val="99"/>
    <w:unhideWhenUsed/>
    <w:rsid w:val="001C7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D7F"/>
  </w:style>
  <w:style w:type="character" w:styleId="CommentReference">
    <w:name w:val="annotation reference"/>
    <w:basedOn w:val="DefaultParagraphFont"/>
    <w:uiPriority w:val="99"/>
    <w:semiHidden/>
    <w:unhideWhenUsed/>
    <w:rsid w:val="00D301C6"/>
    <w:rPr>
      <w:sz w:val="16"/>
      <w:szCs w:val="16"/>
    </w:rPr>
  </w:style>
  <w:style w:type="paragraph" w:styleId="CommentText">
    <w:name w:val="annotation text"/>
    <w:basedOn w:val="Normal"/>
    <w:link w:val="CommentTextChar"/>
    <w:uiPriority w:val="99"/>
    <w:semiHidden/>
    <w:unhideWhenUsed/>
    <w:rsid w:val="00D301C6"/>
    <w:pPr>
      <w:spacing w:line="240" w:lineRule="auto"/>
    </w:pPr>
    <w:rPr>
      <w:sz w:val="20"/>
      <w:szCs w:val="20"/>
    </w:rPr>
  </w:style>
  <w:style w:type="character" w:customStyle="1" w:styleId="CommentTextChar">
    <w:name w:val="Comment Text Char"/>
    <w:basedOn w:val="DefaultParagraphFont"/>
    <w:link w:val="CommentText"/>
    <w:uiPriority w:val="99"/>
    <w:semiHidden/>
    <w:rsid w:val="00D301C6"/>
    <w:rPr>
      <w:sz w:val="20"/>
      <w:szCs w:val="20"/>
    </w:rPr>
  </w:style>
  <w:style w:type="paragraph" w:styleId="CommentSubject">
    <w:name w:val="annotation subject"/>
    <w:basedOn w:val="CommentText"/>
    <w:next w:val="CommentText"/>
    <w:link w:val="CommentSubjectChar"/>
    <w:uiPriority w:val="99"/>
    <w:semiHidden/>
    <w:unhideWhenUsed/>
    <w:rsid w:val="00D301C6"/>
    <w:rPr>
      <w:b/>
      <w:bCs/>
    </w:rPr>
  </w:style>
  <w:style w:type="character" w:customStyle="1" w:styleId="CommentSubjectChar">
    <w:name w:val="Comment Subject Char"/>
    <w:basedOn w:val="CommentTextChar"/>
    <w:link w:val="CommentSubject"/>
    <w:uiPriority w:val="99"/>
    <w:semiHidden/>
    <w:rsid w:val="00D301C6"/>
    <w:rPr>
      <w:b/>
      <w:bCs/>
      <w:sz w:val="20"/>
      <w:szCs w:val="20"/>
    </w:rPr>
  </w:style>
  <w:style w:type="paragraph" w:styleId="BalloonText">
    <w:name w:val="Balloon Text"/>
    <w:basedOn w:val="Normal"/>
    <w:link w:val="BalloonTextChar"/>
    <w:uiPriority w:val="99"/>
    <w:semiHidden/>
    <w:unhideWhenUsed/>
    <w:rsid w:val="00D30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1C6"/>
    <w:rPr>
      <w:rFonts w:ascii="Tahoma" w:hAnsi="Tahoma" w:cs="Tahoma"/>
      <w:sz w:val="16"/>
      <w:szCs w:val="16"/>
    </w:rPr>
  </w:style>
  <w:style w:type="paragraph" w:styleId="ListParagraph">
    <w:name w:val="List Paragraph"/>
    <w:basedOn w:val="Normal"/>
    <w:uiPriority w:val="34"/>
    <w:qFormat/>
    <w:rsid w:val="00D301C6"/>
    <w:pPr>
      <w:ind w:left="720"/>
      <w:contextualSpacing/>
    </w:pPr>
  </w:style>
  <w:style w:type="character" w:styleId="Hyperlink">
    <w:name w:val="Hyperlink"/>
    <w:basedOn w:val="DefaultParagraphFont"/>
    <w:uiPriority w:val="99"/>
    <w:unhideWhenUsed/>
    <w:rsid w:val="006F5C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988510">
      <w:bodyDiv w:val="1"/>
      <w:marLeft w:val="0"/>
      <w:marRight w:val="0"/>
      <w:marTop w:val="0"/>
      <w:marBottom w:val="0"/>
      <w:divBdr>
        <w:top w:val="none" w:sz="0" w:space="0" w:color="auto"/>
        <w:left w:val="none" w:sz="0" w:space="0" w:color="auto"/>
        <w:bottom w:val="none" w:sz="0" w:space="0" w:color="auto"/>
        <w:right w:val="none" w:sz="0" w:space="0" w:color="auto"/>
      </w:divBdr>
      <w:divsChild>
        <w:div w:id="2135325435">
          <w:marLeft w:val="0"/>
          <w:marRight w:val="0"/>
          <w:marTop w:val="0"/>
          <w:marBottom w:val="0"/>
          <w:divBdr>
            <w:top w:val="none" w:sz="0" w:space="0" w:color="auto"/>
            <w:left w:val="none" w:sz="0" w:space="0" w:color="auto"/>
            <w:bottom w:val="none" w:sz="0" w:space="0" w:color="auto"/>
            <w:right w:val="none" w:sz="0" w:space="0" w:color="auto"/>
          </w:divBdr>
          <w:divsChild>
            <w:div w:id="261647628">
              <w:marLeft w:val="0"/>
              <w:marRight w:val="0"/>
              <w:marTop w:val="0"/>
              <w:marBottom w:val="0"/>
              <w:divBdr>
                <w:top w:val="none" w:sz="0" w:space="0" w:color="auto"/>
                <w:left w:val="none" w:sz="0" w:space="0" w:color="auto"/>
                <w:bottom w:val="none" w:sz="0" w:space="0" w:color="auto"/>
                <w:right w:val="none" w:sz="0" w:space="0" w:color="auto"/>
              </w:divBdr>
              <w:divsChild>
                <w:div w:id="354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12827">
      <w:bodyDiv w:val="1"/>
      <w:marLeft w:val="0"/>
      <w:marRight w:val="0"/>
      <w:marTop w:val="0"/>
      <w:marBottom w:val="0"/>
      <w:divBdr>
        <w:top w:val="none" w:sz="0" w:space="0" w:color="auto"/>
        <w:left w:val="none" w:sz="0" w:space="0" w:color="auto"/>
        <w:bottom w:val="none" w:sz="0" w:space="0" w:color="auto"/>
        <w:right w:val="none" w:sz="0" w:space="0" w:color="auto"/>
      </w:divBdr>
      <w:divsChild>
        <w:div w:id="240605761">
          <w:marLeft w:val="0"/>
          <w:marRight w:val="0"/>
          <w:marTop w:val="0"/>
          <w:marBottom w:val="0"/>
          <w:divBdr>
            <w:top w:val="none" w:sz="0" w:space="0" w:color="auto"/>
            <w:left w:val="none" w:sz="0" w:space="0" w:color="auto"/>
            <w:bottom w:val="none" w:sz="0" w:space="0" w:color="auto"/>
            <w:right w:val="none" w:sz="0" w:space="0" w:color="auto"/>
          </w:divBdr>
          <w:divsChild>
            <w:div w:id="491726674">
              <w:marLeft w:val="0"/>
              <w:marRight w:val="0"/>
              <w:marTop w:val="0"/>
              <w:marBottom w:val="0"/>
              <w:divBdr>
                <w:top w:val="none" w:sz="0" w:space="0" w:color="auto"/>
                <w:left w:val="none" w:sz="0" w:space="0" w:color="auto"/>
                <w:bottom w:val="none" w:sz="0" w:space="0" w:color="auto"/>
                <w:right w:val="none" w:sz="0" w:space="0" w:color="auto"/>
              </w:divBdr>
              <w:divsChild>
                <w:div w:id="102455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aluatod.org/assets/resources/evaluation-materials/atod-ii/one-on-one-conversations-follow-up/interview-tip-sheet.pdf"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879CC83F19DA34C9D0A63ABCDB6ED5A" ma:contentTypeVersion="16" ma:contentTypeDescription="Create a new document." ma:contentTypeScope="" ma:versionID="f2ef459de9434a50593266ffa72d75c6">
  <xsd:schema xmlns:xsd="http://www.w3.org/2001/XMLSchema" xmlns:xs="http://www.w3.org/2001/XMLSchema" xmlns:p="http://schemas.microsoft.com/office/2006/metadata/properties" xmlns:ns2="28537660-f8c0-446e-9783-01718d59a116" xmlns:ns3="1a6d5f09-33ef-4eb0-8b2a-76e2e4dc9e65" targetNamespace="http://schemas.microsoft.com/office/2006/metadata/properties" ma:root="true" ma:fieldsID="51e64b5e56fb83ab2cab5e4f4e1f498e" ns2:_="" ns3:_="">
    <xsd:import namespace="28537660-f8c0-446e-9783-01718d59a116"/>
    <xsd:import namespace="1a6d5f09-33ef-4eb0-8b2a-76e2e4dc9e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37660-f8c0-446e-9783-01718d59a1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Length (seconds)"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5607c05-f4ce-4912-ac1c-34a4461b11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6d5f09-33ef-4eb0-8b2a-76e2e4dc9e6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506cc7b-4f7c-45d8-b76b-12b861733391}" ma:internalName="TaxCatchAll" ma:showField="CatchAllData" ma:web="1a6d5f09-33ef-4eb0-8b2a-76e2e4dc9e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a6d5f09-33ef-4eb0-8b2a-76e2e4dc9e65" xsi:nil="true"/>
    <lcf76f155ced4ddcb4097134ff3c332f xmlns="28537660-f8c0-446e-9783-01718d59a11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3EE48A-CFBF-47F1-8A16-E02B7F61111B}">
  <ds:schemaRefs>
    <ds:schemaRef ds:uri="http://schemas.openxmlformats.org/officeDocument/2006/bibliography"/>
  </ds:schemaRefs>
</ds:datastoreItem>
</file>

<file path=customXml/itemProps2.xml><?xml version="1.0" encoding="utf-8"?>
<ds:datastoreItem xmlns:ds="http://schemas.openxmlformats.org/officeDocument/2006/customXml" ds:itemID="{D0BB09E3-BE62-429A-9454-B740430F1CFA}"/>
</file>

<file path=customXml/itemProps3.xml><?xml version="1.0" encoding="utf-8"?>
<ds:datastoreItem xmlns:ds="http://schemas.openxmlformats.org/officeDocument/2006/customXml" ds:itemID="{1C0C258C-9E81-48B0-96F5-7BDED7EBF2FF}"/>
</file>

<file path=customXml/itemProps4.xml><?xml version="1.0" encoding="utf-8"?>
<ds:datastoreItem xmlns:ds="http://schemas.openxmlformats.org/officeDocument/2006/customXml" ds:itemID="{1A5D24C0-1E3F-4F62-A614-777D6BA7C293}"/>
</file>

<file path=docProps/app.xml><?xml version="1.0" encoding="utf-8"?>
<Properties xmlns="http://schemas.openxmlformats.org/officeDocument/2006/extended-properties" xmlns:vt="http://schemas.openxmlformats.org/officeDocument/2006/docPropsVTypes">
  <Template>Normal</Template>
  <TotalTime>2</TotalTime>
  <Pages>7</Pages>
  <Words>3061</Words>
  <Characters>17449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Emily Clary</cp:lastModifiedBy>
  <cp:revision>4</cp:revision>
  <cp:lastPrinted>2019-09-04T05:05:00Z</cp:lastPrinted>
  <dcterms:created xsi:type="dcterms:W3CDTF">2021-05-28T13:47:00Z</dcterms:created>
  <dcterms:modified xsi:type="dcterms:W3CDTF">2021-05-28T14:21:00Z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0x0101009879CC83F19DA34C9D0A63ABCDB6ED5A</vt:lpwstr>
  </property>
</Properties>
</file>